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0905" w:type="dxa"/>
        <w:tblLayout w:type="fixed"/>
        <w:tblLook w:val="04A0" w:firstRow="1" w:lastRow="0" w:firstColumn="1" w:lastColumn="0" w:noHBand="0" w:noVBand="1"/>
      </w:tblPr>
      <w:tblGrid>
        <w:gridCol w:w="3397"/>
        <w:gridCol w:w="3828"/>
        <w:gridCol w:w="3680"/>
      </w:tblGrid>
      <w:tr w:rsidRPr="00B96667" w:rsidR="00B37431" w:rsidTr="6DFCEA8E" w14:paraId="1A7AAB03" w14:textId="77777777">
        <w:trPr>
          <w:trHeight w:val="1768"/>
        </w:trPr>
        <w:tc>
          <w:tcPr>
            <w:tcW w:w="3397" w:type="dxa"/>
            <w:vMerge w:val="restart"/>
            <w:tcMar/>
          </w:tcPr>
          <w:p w:rsidRPr="00B96667" w:rsidR="00B37431" w:rsidP="00B96667" w:rsidRDefault="00B37431" w14:paraId="3032B17E" w14:textId="4EA7DABE">
            <w:pPr>
              <w:jc w:val="center"/>
              <w:rPr>
                <w:rFonts w:ascii="Arial Narrow" w:hAnsi="Arial Narrow" w:eastAsiaTheme="minorEastAsia"/>
                <w:b/>
                <w:color w:val="FF0000"/>
                <w:sz w:val="20"/>
                <w:szCs w:val="20"/>
              </w:rPr>
            </w:pPr>
            <w:r w:rsidRPr="00B96667">
              <w:rPr>
                <w:rFonts w:ascii="Arial Narrow" w:hAnsi="Arial Narrow" w:eastAsiaTheme="minorEastAsia"/>
                <w:b/>
                <w:color w:val="FF0000"/>
                <w:sz w:val="20"/>
                <w:szCs w:val="20"/>
              </w:rPr>
              <w:t>Number Sense</w:t>
            </w:r>
          </w:p>
          <w:p w:rsidRPr="00B96667" w:rsidR="00B37431" w:rsidP="00F80425" w:rsidRDefault="00B37431" w14:paraId="2E40E3A9" w14:textId="0FBB1D05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6667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   Game</w:t>
            </w:r>
            <w:r w:rsidRPr="00B96667">
              <w:rPr>
                <w:rFonts w:ascii="Arial Narrow" w:hAnsi="Arial Narrow"/>
                <w:color w:val="000000"/>
                <w:sz w:val="20"/>
                <w:szCs w:val="20"/>
              </w:rPr>
              <w:t xml:space="preserve">:  How to Play </w:t>
            </w:r>
          </w:p>
          <w:p w:rsidRPr="00B96667" w:rsidR="00B37431" w:rsidP="00F80425" w:rsidRDefault="00B37431" w14:paraId="0A6A90AE" w14:textId="195B376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6667">
              <w:rPr>
                <w:rFonts w:ascii="Arial Narrow" w:hAnsi="Arial Narrow"/>
                <w:color w:val="000000"/>
                <w:sz w:val="20"/>
                <w:szCs w:val="20"/>
              </w:rPr>
              <w:t xml:space="preserve">1. Each person will take turns rolling the dice. Find the first number rolled on the 1st chart and record that number on paper. </w:t>
            </w:r>
          </w:p>
          <w:p w:rsidRPr="00B96667" w:rsidR="00B37431" w:rsidP="00F80425" w:rsidRDefault="00B37431" w14:paraId="353D2539" w14:textId="77777777">
            <w:pPr>
              <w:pStyle w:val="ListParagraph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Pr="00B96667" w:rsidR="00B37431" w:rsidP="00F80425" w:rsidRDefault="00B37431" w14:paraId="05C9D686" w14:textId="3A45133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6667">
              <w:rPr>
                <w:rFonts w:ascii="Arial Narrow" w:hAnsi="Arial Narrow"/>
                <w:color w:val="000000"/>
                <w:sz w:val="20"/>
                <w:szCs w:val="20"/>
              </w:rPr>
              <w:t>2. Roll the dice again and find the second number on the 2nd chart. Record that number as well. j</w:t>
            </w:r>
          </w:p>
          <w:p w:rsidRPr="00B96667" w:rsidR="00B37431" w:rsidP="00F80425" w:rsidRDefault="00B37431" w14:paraId="2B378BDA" w14:textId="77777777">
            <w:pPr>
              <w:pStyle w:val="ListParagraph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Pr="00B96667" w:rsidR="00B37431" w:rsidP="00F80425" w:rsidRDefault="00B37431" w14:paraId="0CFCF461" w14:textId="7777777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6667">
              <w:rPr>
                <w:rFonts w:ascii="Arial Narrow" w:hAnsi="Arial Narrow"/>
                <w:color w:val="000000"/>
                <w:sz w:val="20"/>
                <w:szCs w:val="20"/>
              </w:rPr>
              <w:t xml:space="preserve">3. Multiply the two numbers together. </w:t>
            </w:r>
          </w:p>
          <w:p w:rsidRPr="00B96667" w:rsidR="00B37431" w:rsidP="00F80425" w:rsidRDefault="00B37431" w14:paraId="5F37D9F8" w14:textId="31B38284">
            <w:pPr>
              <w:pStyle w:val="ListParagraph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Pr="00B96667" w:rsidR="00B37431" w:rsidP="00F80425" w:rsidRDefault="00B37431" w14:paraId="7CB1E9CA" w14:textId="7777777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6667">
              <w:rPr>
                <w:rFonts w:ascii="Arial Narrow" w:hAnsi="Arial Narrow"/>
                <w:color w:val="000000"/>
                <w:sz w:val="20"/>
                <w:szCs w:val="20"/>
              </w:rPr>
              <w:t xml:space="preserve">4. Your partner will do the same thing. </w:t>
            </w:r>
          </w:p>
          <w:p w:rsidRPr="00B96667" w:rsidR="00B37431" w:rsidP="00F80425" w:rsidRDefault="00B37431" w14:paraId="5062DD66" w14:textId="77777777">
            <w:pPr>
              <w:pStyle w:val="ListParagraph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Pr="00B96667" w:rsidR="00B37431" w:rsidP="00F80425" w:rsidRDefault="007720F7" w14:paraId="7BD464FF" w14:textId="4A21FE2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6667">
              <w:rPr>
                <w:rFonts w:ascii="Arial Narrow" w:hAnsi="Arial Narrow"/>
                <w:noProof/>
                <w:color w:val="000000"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95104" behindDoc="0" locked="0" layoutInCell="1" allowOverlap="1" wp14:anchorId="37014223" wp14:editId="02317E16">
                  <wp:simplePos x="0" y="0"/>
                  <wp:positionH relativeFrom="column">
                    <wp:posOffset>1027748</wp:posOffset>
                  </wp:positionH>
                  <wp:positionV relativeFrom="paragraph">
                    <wp:posOffset>368935</wp:posOffset>
                  </wp:positionV>
                  <wp:extent cx="938530" cy="697865"/>
                  <wp:effectExtent l="0" t="0" r="0" b="6985"/>
                  <wp:wrapThrough wrapText="bothSides">
                    <wp:wrapPolygon edited="0">
                      <wp:start x="0" y="0"/>
                      <wp:lineTo x="0" y="21227"/>
                      <wp:lineTo x="21045" y="21227"/>
                      <wp:lineTo x="21045" y="0"/>
                      <wp:lineTo x="0" y="0"/>
                    </wp:wrapPolygon>
                  </wp:wrapThrough>
                  <wp:docPr id="25" name="Picture 2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ll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57"/>
                          <a:stretch/>
                        </pic:blipFill>
                        <pic:spPr bwMode="auto">
                          <a:xfrm>
                            <a:off x="0" y="0"/>
                            <a:ext cx="938530" cy="697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6667" w:rsidR="00B37431">
              <w:rPr>
                <w:rFonts w:ascii="Arial Narrow" w:hAnsi="Arial Narrow"/>
                <w:color w:val="000000"/>
                <w:sz w:val="20"/>
                <w:szCs w:val="20"/>
              </w:rPr>
              <w:t xml:space="preserve">5. The player with the greatest product gets a point. The first person to get 6 </w:t>
            </w:r>
            <w:proofErr w:type="gramStart"/>
            <w:r w:rsidRPr="00B96667" w:rsidR="00B37431">
              <w:rPr>
                <w:rFonts w:ascii="Arial Narrow" w:hAnsi="Arial Narrow"/>
                <w:color w:val="000000"/>
                <w:sz w:val="20"/>
                <w:szCs w:val="20"/>
              </w:rPr>
              <w:t>points,</w:t>
            </w:r>
            <w:proofErr w:type="gramEnd"/>
            <w:r w:rsidRPr="00B96667" w:rsidR="00B37431">
              <w:rPr>
                <w:rFonts w:ascii="Arial Narrow" w:hAnsi="Arial Narrow"/>
                <w:color w:val="000000"/>
                <w:sz w:val="20"/>
                <w:szCs w:val="20"/>
              </w:rPr>
              <w:t xml:space="preserve"> wins!</w:t>
            </w:r>
          </w:p>
          <w:p w:rsidRPr="007720F7" w:rsidR="00B37431" w:rsidP="007720F7" w:rsidRDefault="00B37431" w14:paraId="600C2EBC" w14:textId="7D586725">
            <w:pPr>
              <w:pStyle w:val="ListParagrap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6667">
              <w:rPr>
                <w:rFonts w:ascii="Arial Narrow" w:hAnsi="Arial Narrow"/>
                <w:noProof/>
                <w:color w:val="000000"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94080" behindDoc="0" locked="0" layoutInCell="1" allowOverlap="1" wp14:anchorId="7C12A238" wp14:editId="3F88A1C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53975</wp:posOffset>
                  </wp:positionV>
                  <wp:extent cx="1061720" cy="755650"/>
                  <wp:effectExtent l="0" t="0" r="5080" b="6350"/>
                  <wp:wrapThrough wrapText="bothSides">
                    <wp:wrapPolygon edited="0">
                      <wp:start x="0" y="0"/>
                      <wp:lineTo x="0" y="21237"/>
                      <wp:lineTo x="21316" y="21237"/>
                      <wp:lineTo x="21316" y="0"/>
                      <wp:lineTo x="0" y="0"/>
                    </wp:wrapPolygon>
                  </wp:wrapThrough>
                  <wp:docPr id="26" name="Picture 2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ll number 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34"/>
                          <a:stretch/>
                        </pic:blipFill>
                        <pic:spPr bwMode="auto">
                          <a:xfrm>
                            <a:off x="0" y="0"/>
                            <a:ext cx="1061720" cy="7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Mar/>
          </w:tcPr>
          <w:p w:rsidRPr="00B96667" w:rsidR="00B37431" w:rsidP="00B96667" w:rsidRDefault="00B37431" w14:paraId="4E69BC49" w14:textId="77777777">
            <w:pPr>
              <w:pStyle w:val="ListParagraph"/>
              <w:jc w:val="center"/>
              <w:rPr>
                <w:rFonts w:ascii="Arial Narrow" w:hAnsi="Arial Narrow" w:eastAsiaTheme="minorEastAsia"/>
                <w:b/>
                <w:color w:val="FF0000"/>
                <w:sz w:val="20"/>
                <w:szCs w:val="20"/>
              </w:rPr>
            </w:pPr>
            <w:r w:rsidRPr="00B96667">
              <w:rPr>
                <w:rFonts w:ascii="Arial Narrow" w:hAnsi="Arial Narrow" w:eastAsiaTheme="minorEastAsia"/>
                <w:b/>
                <w:color w:val="FF0000"/>
                <w:sz w:val="20"/>
                <w:szCs w:val="20"/>
              </w:rPr>
              <w:t>Number Sense</w:t>
            </w:r>
          </w:p>
          <w:p w:rsidRPr="00B96667" w:rsidR="00B37431" w:rsidP="00E32F1D" w:rsidRDefault="00B37431" w14:paraId="403066B2" w14:textId="77777777">
            <w:pPr>
              <w:pStyle w:val="ListParagraph"/>
              <w:rPr>
                <w:rFonts w:ascii="Arial Narrow" w:hAnsi="Arial Narrow" w:eastAsiaTheme="minorEastAsia"/>
                <w:b/>
                <w:color w:val="FF0000"/>
                <w:sz w:val="20"/>
                <w:szCs w:val="20"/>
              </w:rPr>
            </w:pPr>
          </w:p>
          <w:p w:rsidRPr="00B96667" w:rsidR="00B37431" w:rsidP="003046C9" w:rsidRDefault="00B37431" w14:paraId="437C80E9" w14:textId="46FC85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666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96667">
              <w:rPr>
                <w:rFonts w:ascii="Arial Narrow" w:hAnsi="Arial Narrow"/>
                <w:color w:val="000000"/>
                <w:sz w:val="20"/>
                <w:szCs w:val="20"/>
              </w:rPr>
              <w:t xml:space="preserve">Billy-Bob owns a candy store. He orders </w:t>
            </w:r>
            <w:r w:rsidRPr="00B9666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six hundred fifty-one </w:t>
            </w:r>
            <w:proofErr w:type="gramStart"/>
            <w:r w:rsidRPr="00B96667">
              <w:rPr>
                <w:rFonts w:ascii="Arial Narrow" w:hAnsi="Arial Narrow"/>
                <w:color w:val="000000"/>
                <w:sz w:val="20"/>
                <w:szCs w:val="20"/>
              </w:rPr>
              <w:t>jaw breakers</w:t>
            </w:r>
            <w:proofErr w:type="gramEnd"/>
            <w:r w:rsidRPr="00B96667">
              <w:rPr>
                <w:rFonts w:ascii="Arial Narrow" w:hAnsi="Arial Narrow"/>
                <w:color w:val="000000"/>
                <w:sz w:val="20"/>
                <w:szCs w:val="20"/>
              </w:rPr>
              <w:t xml:space="preserve">. When they </w:t>
            </w:r>
            <w:proofErr w:type="gramStart"/>
            <w:r w:rsidRPr="00B96667">
              <w:rPr>
                <w:rFonts w:ascii="Arial Narrow" w:hAnsi="Arial Narrow"/>
                <w:color w:val="000000"/>
                <w:sz w:val="20"/>
                <w:szCs w:val="20"/>
              </w:rPr>
              <w:t>get</w:t>
            </w:r>
            <w:proofErr w:type="gramEnd"/>
            <w:r w:rsidRPr="00B96667">
              <w:rPr>
                <w:rFonts w:ascii="Arial Narrow" w:hAnsi="Arial Narrow"/>
                <w:color w:val="000000"/>
                <w:sz w:val="20"/>
                <w:szCs w:val="20"/>
              </w:rPr>
              <w:t xml:space="preserve"> delivered 5 days later, he wants to put </w:t>
            </w:r>
            <w:r w:rsidRPr="00B9666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an equal amount in seven </w:t>
            </w:r>
            <w:r w:rsidRPr="00B96667">
              <w:rPr>
                <w:rFonts w:ascii="Arial Narrow" w:hAnsi="Arial Narrow"/>
                <w:color w:val="000000"/>
                <w:sz w:val="20"/>
                <w:szCs w:val="20"/>
              </w:rPr>
              <w:t>see-through</w:t>
            </w:r>
            <w:r w:rsidRPr="00B9666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candy jars. </w:t>
            </w:r>
            <w:r w:rsidRPr="00B96667">
              <w:rPr>
                <w:rFonts w:ascii="Arial Narrow" w:hAnsi="Arial Narrow"/>
                <w:color w:val="000000"/>
                <w:sz w:val="20"/>
                <w:szCs w:val="20"/>
              </w:rPr>
              <w:t xml:space="preserve">How many jawbreakers go in each jar? Will there be more than 100 in each jar?  </w:t>
            </w:r>
          </w:p>
          <w:p w:rsidRPr="00B96667" w:rsidR="00B37431" w:rsidP="00E32F1D" w:rsidRDefault="00B37431" w14:paraId="49691C21" w14:textId="1C61E2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0" w:type="dxa"/>
            <w:vMerge w:val="restart"/>
            <w:tcMar/>
          </w:tcPr>
          <w:p w:rsidRPr="00B37431" w:rsidR="00B37431" w:rsidP="63BCC529" w:rsidRDefault="00B37431" w14:paraId="6068EF22" w14:textId="77777777">
            <w:pPr>
              <w:jc w:val="center"/>
              <w:rPr>
                <w:rFonts w:ascii="Arial Narrow" w:hAnsi="Arial Narrow" w:eastAsiaTheme="minorEastAsia"/>
                <w:b/>
                <w:bCs/>
                <w:color w:val="FF0000"/>
                <w:sz w:val="18"/>
                <w:szCs w:val="18"/>
                <w:bdr w:val="none" w:color="auto" w:sz="0" w:space="0" w:frame="1"/>
                <w:shd w:val="clear" w:color="auto" w:fill="FFFFFF"/>
              </w:rPr>
            </w:pPr>
            <w:r w:rsidRPr="00B37431">
              <w:rPr>
                <w:rFonts w:ascii="Arial Narrow" w:hAnsi="Arial Narrow" w:eastAsiaTheme="minorEastAsia"/>
                <w:b/>
                <w:bCs/>
                <w:color w:val="FF0000"/>
                <w:sz w:val="18"/>
                <w:szCs w:val="18"/>
                <w:bdr w:val="none" w:color="auto" w:sz="0" w:space="0" w:frame="1"/>
                <w:shd w:val="clear" w:color="auto" w:fill="FFFFFF"/>
              </w:rPr>
              <w:t>Number Sense</w:t>
            </w:r>
          </w:p>
          <w:p w:rsidRPr="00B37431" w:rsidR="00B37431" w:rsidP="00B37431" w:rsidRDefault="00B37431" w14:paraId="1D99C2D9" w14:textId="1883FE3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7431">
              <w:rPr>
                <w:rFonts w:ascii="Arial Narrow" w:hAnsi="Arial Narrow"/>
                <w:b/>
                <w:bCs/>
                <w:sz w:val="18"/>
                <w:szCs w:val="18"/>
              </w:rPr>
              <w:t>Order of Operations</w:t>
            </w:r>
          </w:p>
          <w:p w:rsidRPr="00B37431" w:rsidR="00B37431" w:rsidP="63BCC529" w:rsidRDefault="00B37431" w14:paraId="24447960" w14:textId="4FA3B0F6">
            <w:pPr>
              <w:rPr>
                <w:rFonts w:ascii="Arial Narrow" w:hAnsi="Arial Narrow"/>
                <w:sz w:val="18"/>
                <w:szCs w:val="18"/>
              </w:rPr>
            </w:pPr>
            <w:r w:rsidRPr="00B37431">
              <w:rPr>
                <w:rFonts w:ascii="Arial Narrow" w:hAnsi="Arial Narrow"/>
                <w:sz w:val="18"/>
                <w:szCs w:val="18"/>
              </w:rPr>
              <w:t>In math, there is a very specific order in which you can complete an operation.</w:t>
            </w:r>
          </w:p>
          <w:p w:rsidRPr="00B37431" w:rsidR="00B37431" w:rsidP="63BCC529" w:rsidRDefault="00B37431" w14:paraId="47E545F7" w14:textId="044FBD7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7431">
              <w:rPr>
                <w:rFonts w:ascii="Arial Narrow" w:hAnsi="Arial Narrow"/>
                <w:b/>
                <w:bCs/>
                <w:sz w:val="18"/>
                <w:szCs w:val="18"/>
              </w:rPr>
              <w:t>P – Parenthesis (    )</w:t>
            </w:r>
          </w:p>
          <w:p w:rsidRPr="00B37431" w:rsidR="00B37431" w:rsidP="63BCC529" w:rsidRDefault="00B37431" w14:paraId="4CC6BB0D" w14:textId="70933F05">
            <w:pPr>
              <w:rPr>
                <w:rFonts w:ascii="Arial Narrow" w:hAnsi="Arial Narrow"/>
                <w:sz w:val="18"/>
                <w:szCs w:val="18"/>
              </w:rPr>
            </w:pPr>
            <w:r w:rsidRPr="00B37431">
              <w:rPr>
                <w:rFonts w:ascii="Arial Narrow" w:hAnsi="Arial Narrow"/>
                <w:sz w:val="18"/>
                <w:szCs w:val="18"/>
              </w:rPr>
              <w:t>2 x (2+3)</w:t>
            </w:r>
          </w:p>
          <w:p w:rsidRPr="00B37431" w:rsidR="00B37431" w:rsidP="63BCC529" w:rsidRDefault="00B37431" w14:paraId="0B00BA4E" w14:textId="5A4C03E1">
            <w:pPr>
              <w:rPr>
                <w:rFonts w:ascii="Arial Narrow" w:hAnsi="Arial Narrow"/>
                <w:sz w:val="18"/>
                <w:szCs w:val="18"/>
              </w:rPr>
            </w:pPr>
            <w:r w:rsidRPr="00B37431">
              <w:rPr>
                <w:rFonts w:ascii="Arial Narrow" w:hAnsi="Arial Narrow"/>
                <w:sz w:val="18"/>
                <w:szCs w:val="18"/>
              </w:rPr>
              <w:t>2 x (5)</w:t>
            </w:r>
          </w:p>
          <w:p w:rsidRPr="00B37431" w:rsidR="00B37431" w:rsidP="63BCC529" w:rsidRDefault="00B37431" w14:paraId="000A42AB" w14:textId="1E6076A4">
            <w:pPr>
              <w:rPr>
                <w:rFonts w:ascii="Arial Narrow" w:hAnsi="Arial Narrow"/>
                <w:sz w:val="18"/>
                <w:szCs w:val="18"/>
              </w:rPr>
            </w:pPr>
            <w:r w:rsidRPr="00B37431">
              <w:rPr>
                <w:rFonts w:ascii="Arial Narrow" w:hAnsi="Arial Narrow"/>
                <w:sz w:val="18"/>
                <w:szCs w:val="18"/>
              </w:rPr>
              <w:t>10</w:t>
            </w:r>
          </w:p>
          <w:p w:rsidRPr="00B37431" w:rsidR="00B37431" w:rsidP="63BCC529" w:rsidRDefault="00B37431" w14:paraId="57586944" w14:textId="4B4633DD">
            <w:pPr>
              <w:rPr>
                <w:rFonts w:ascii="Arial Narrow" w:hAnsi="Arial Narrow" w:eastAsia="Arial" w:cs="Arial"/>
                <w:b/>
                <w:bCs/>
                <w:color w:val="4D5156"/>
                <w:sz w:val="18"/>
                <w:szCs w:val="18"/>
                <w:vertAlign w:val="superscript"/>
              </w:rPr>
            </w:pPr>
            <w:r w:rsidRPr="00B3743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 – Exponents </w:t>
            </w:r>
            <w:r w:rsidRPr="00B37431">
              <w:rPr>
                <w:rFonts w:ascii="Arial Narrow" w:hAnsi="Arial Narrow" w:eastAsia="Arial" w:cs="Arial"/>
                <w:b/>
                <w:bCs/>
                <w:color w:val="4D5156"/>
                <w:sz w:val="18"/>
                <w:szCs w:val="18"/>
              </w:rPr>
              <w:t>5</w:t>
            </w:r>
            <w:r w:rsidRPr="00B37431">
              <w:rPr>
                <w:rFonts w:ascii="Arial Narrow" w:hAnsi="Arial Narrow" w:eastAsia="Arial" w:cs="Arial"/>
                <w:b/>
                <w:bCs/>
                <w:color w:val="4D5156"/>
                <w:sz w:val="18"/>
                <w:szCs w:val="18"/>
                <w:vertAlign w:val="superscript"/>
              </w:rPr>
              <w:t>3</w:t>
            </w:r>
          </w:p>
          <w:p w:rsidRPr="00B37431" w:rsidR="00B37431" w:rsidP="63BCC529" w:rsidRDefault="00B37431" w14:paraId="022CDC6B" w14:textId="3C476AEA">
            <w:pPr>
              <w:rPr>
                <w:rFonts w:ascii="Arial Narrow" w:hAnsi="Arial Narrow" w:eastAsiaTheme="majorEastAsia" w:cstheme="majorBidi"/>
                <w:b/>
                <w:bCs/>
                <w:sz w:val="18"/>
                <w:szCs w:val="18"/>
              </w:rPr>
            </w:pPr>
            <w:r w:rsidRPr="00B37431">
              <w:rPr>
                <w:rFonts w:ascii="Arial Narrow" w:hAnsi="Arial Narrow" w:eastAsiaTheme="majorEastAsia" w:cstheme="majorBidi"/>
                <w:sz w:val="18"/>
                <w:szCs w:val="18"/>
              </w:rPr>
              <w:t xml:space="preserve">In </w:t>
            </w:r>
            <w:r w:rsidRPr="00B37431">
              <w:rPr>
                <w:rFonts w:ascii="Arial Narrow" w:hAnsi="Arial Narrow" w:eastAsiaTheme="majorEastAsia" w:cstheme="majorBidi"/>
                <w:b/>
                <w:bCs/>
                <w:sz w:val="18"/>
                <w:szCs w:val="18"/>
              </w:rPr>
              <w:t>5</w:t>
            </w:r>
            <w:r w:rsidRPr="00B37431">
              <w:rPr>
                <w:rFonts w:ascii="Arial Narrow" w:hAnsi="Arial Narrow" w:eastAsiaTheme="majorEastAsia" w:cstheme="majorBidi"/>
                <w:b/>
                <w:bCs/>
                <w:sz w:val="18"/>
                <w:szCs w:val="18"/>
                <w:vertAlign w:val="superscript"/>
              </w:rPr>
              <w:t>3</w:t>
            </w:r>
            <w:r w:rsidRPr="00B37431">
              <w:rPr>
                <w:rFonts w:ascii="Arial Narrow" w:hAnsi="Arial Narrow" w:eastAsiaTheme="majorEastAsia" w:cstheme="majorBidi"/>
                <w:sz w:val="18"/>
                <w:szCs w:val="18"/>
              </w:rPr>
              <w:t xml:space="preserve"> the "3" says to use 5 three times in a multiplication,</w:t>
            </w:r>
            <w:r w:rsidRPr="00B37431">
              <w:rPr>
                <w:rFonts w:ascii="Arial Narrow" w:hAnsi="Arial Narrow"/>
                <w:sz w:val="18"/>
                <w:szCs w:val="18"/>
              </w:rPr>
              <w:br/>
            </w:r>
            <w:r w:rsidRPr="00B37431">
              <w:rPr>
                <w:rFonts w:ascii="Arial Narrow" w:hAnsi="Arial Narrow" w:eastAsiaTheme="majorEastAsia" w:cstheme="majorBidi"/>
                <w:sz w:val="18"/>
                <w:szCs w:val="18"/>
              </w:rPr>
              <w:t xml:space="preserve">so </w:t>
            </w:r>
            <w:r w:rsidRPr="00B37431">
              <w:rPr>
                <w:rFonts w:ascii="Arial Narrow" w:hAnsi="Arial Narrow" w:eastAsiaTheme="majorEastAsia" w:cstheme="majorBidi"/>
                <w:b/>
                <w:bCs/>
                <w:sz w:val="18"/>
                <w:szCs w:val="18"/>
              </w:rPr>
              <w:t>5</w:t>
            </w:r>
            <w:r w:rsidRPr="00B37431">
              <w:rPr>
                <w:rFonts w:ascii="Arial Narrow" w:hAnsi="Arial Narrow" w:eastAsiaTheme="majorEastAsia" w:cstheme="majorBidi"/>
                <w:b/>
                <w:bCs/>
                <w:sz w:val="18"/>
                <w:szCs w:val="18"/>
                <w:vertAlign w:val="superscript"/>
              </w:rPr>
              <w:t>3</w:t>
            </w:r>
            <w:r w:rsidRPr="00B37431">
              <w:rPr>
                <w:rFonts w:ascii="Arial Narrow" w:hAnsi="Arial Narrow" w:eastAsiaTheme="majorEastAsia" w:cstheme="majorBidi"/>
                <w:b/>
                <w:bCs/>
                <w:sz w:val="18"/>
                <w:szCs w:val="18"/>
              </w:rPr>
              <w:t xml:space="preserve"> = 5 × 5 x 5 = 125</w:t>
            </w:r>
          </w:p>
          <w:p w:rsidRPr="00B37431" w:rsidR="00B37431" w:rsidP="63BCC529" w:rsidRDefault="00B37431" w14:paraId="3D5B226F" w14:textId="7D7AA85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7431">
              <w:rPr>
                <w:rFonts w:ascii="Arial Narrow" w:hAnsi="Arial Narrow"/>
                <w:b/>
                <w:bCs/>
                <w:sz w:val="18"/>
                <w:szCs w:val="18"/>
              </w:rPr>
              <w:t>D - Division</w:t>
            </w:r>
          </w:p>
          <w:p w:rsidRPr="00B37431" w:rsidR="00B37431" w:rsidP="63BCC529" w:rsidRDefault="00B37431" w14:paraId="0BDA9D88" w14:textId="14F28CE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7431">
              <w:rPr>
                <w:rFonts w:ascii="Arial Narrow" w:hAnsi="Arial Narrow"/>
                <w:b/>
                <w:bCs/>
                <w:sz w:val="18"/>
                <w:szCs w:val="18"/>
              </w:rPr>
              <w:t>M - Multiplication</w:t>
            </w:r>
          </w:p>
          <w:p w:rsidRPr="00B37431" w:rsidR="00B37431" w:rsidP="63BCC529" w:rsidRDefault="00B37431" w14:paraId="042DC1C7" w14:textId="2D4720B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7431">
              <w:rPr>
                <w:rFonts w:ascii="Arial Narrow" w:hAnsi="Arial Narrow"/>
                <w:b/>
                <w:bCs/>
                <w:sz w:val="18"/>
                <w:szCs w:val="18"/>
              </w:rPr>
              <w:t>A - Addition</w:t>
            </w:r>
          </w:p>
          <w:p w:rsidRPr="00B37431" w:rsidR="00B37431" w:rsidP="63BCC529" w:rsidRDefault="00B37431" w14:paraId="5E3B61E2" w14:textId="128757C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7431">
              <w:rPr>
                <w:rFonts w:ascii="Arial Narrow" w:hAnsi="Arial Narrow"/>
                <w:b/>
                <w:bCs/>
                <w:sz w:val="18"/>
                <w:szCs w:val="18"/>
              </w:rPr>
              <w:t>S - Subtraction</w:t>
            </w:r>
          </w:p>
          <w:p w:rsidRPr="00B37431" w:rsidR="00B37431" w:rsidP="63BCC529" w:rsidRDefault="00B37431" w14:paraId="2212D392" w14:textId="6CDD0D8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7431">
              <w:rPr>
                <w:rFonts w:ascii="Arial Narrow" w:hAnsi="Arial Narrow"/>
                <w:b/>
                <w:bCs/>
                <w:sz w:val="18"/>
                <w:szCs w:val="18"/>
              </w:rPr>
              <w:t>Ex.</w:t>
            </w:r>
          </w:p>
          <w:p w:rsidRPr="00B37431" w:rsidR="00B37431" w:rsidP="63BCC529" w:rsidRDefault="00B37431" w14:paraId="25DC9E1D" w14:textId="519131BB">
            <w:pPr>
              <w:spacing w:line="259" w:lineRule="auto"/>
              <w:rPr>
                <w:rFonts w:ascii="Arial Narrow" w:hAnsi="Arial Narrow" w:eastAsia="Arial" w:cs="Arial"/>
                <w:b/>
                <w:bCs/>
                <w:color w:val="4D5156"/>
                <w:sz w:val="18"/>
                <w:szCs w:val="18"/>
                <w:vertAlign w:val="superscript"/>
              </w:rPr>
            </w:pPr>
            <w:r w:rsidRPr="00B37431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  <w:r w:rsidRPr="00B37431">
              <w:rPr>
                <w:rFonts w:ascii="Arial Narrow" w:hAnsi="Arial Narrow" w:eastAsia="Arial" w:cs="Arial"/>
                <w:b/>
                <w:bCs/>
                <w:color w:val="4D5156"/>
                <w:sz w:val="18"/>
                <w:szCs w:val="18"/>
                <w:vertAlign w:val="superscript"/>
              </w:rPr>
              <w:t>3 + (4 – 2) x 3</w:t>
            </w:r>
          </w:p>
          <w:p w:rsidRPr="00B37431" w:rsidR="00B37431" w:rsidP="63BCC529" w:rsidRDefault="00B37431" w14:paraId="18648BEC" w14:textId="325A4E2C">
            <w:pPr>
              <w:spacing w:line="259" w:lineRule="auto"/>
              <w:rPr>
                <w:rFonts w:ascii="Arial Narrow" w:hAnsi="Arial Narrow" w:eastAsia="Arial" w:cs="Arial"/>
                <w:b/>
                <w:bCs/>
                <w:color w:val="4D5156"/>
                <w:sz w:val="18"/>
                <w:szCs w:val="18"/>
                <w:vertAlign w:val="superscript"/>
              </w:rPr>
            </w:pPr>
            <w:r w:rsidRPr="00B37431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  <w:r w:rsidRPr="00B37431">
              <w:rPr>
                <w:rFonts w:ascii="Arial Narrow" w:hAnsi="Arial Narrow" w:eastAsia="Arial" w:cs="Arial"/>
                <w:b/>
                <w:bCs/>
                <w:color w:val="4D5156"/>
                <w:sz w:val="18"/>
                <w:szCs w:val="18"/>
                <w:vertAlign w:val="superscript"/>
              </w:rPr>
              <w:t>3 + (2) x 3</w:t>
            </w:r>
          </w:p>
          <w:p w:rsidRPr="00B37431" w:rsidR="00B37431" w:rsidP="63BCC529" w:rsidRDefault="00B37431" w14:paraId="2D275C4B" w14:textId="27141A70">
            <w:pPr>
              <w:spacing w:line="259" w:lineRule="auto"/>
              <w:rPr>
                <w:rFonts w:ascii="Arial Narrow" w:hAnsi="Arial Narrow" w:eastAsia="Arial" w:cs="Arial"/>
                <w:b/>
                <w:bCs/>
                <w:color w:val="4D5156"/>
                <w:sz w:val="18"/>
                <w:szCs w:val="18"/>
                <w:vertAlign w:val="superscript"/>
              </w:rPr>
            </w:pPr>
            <w:r w:rsidRPr="00B37431">
              <w:rPr>
                <w:rFonts w:ascii="Arial Narrow" w:hAnsi="Arial Narrow" w:eastAsia="Arial" w:cs="Arial"/>
                <w:b/>
                <w:bCs/>
                <w:color w:val="4D5156"/>
                <w:sz w:val="18"/>
                <w:szCs w:val="18"/>
                <w:vertAlign w:val="superscript"/>
              </w:rPr>
              <w:t>64 + 2 x 3</w:t>
            </w:r>
          </w:p>
          <w:p w:rsidRPr="00B37431" w:rsidR="00B37431" w:rsidP="63BCC529" w:rsidRDefault="00B37431" w14:paraId="313286EF" w14:textId="078E4112">
            <w:pPr>
              <w:spacing w:line="259" w:lineRule="auto"/>
              <w:rPr>
                <w:rFonts w:ascii="Arial Narrow" w:hAnsi="Arial Narrow" w:eastAsia="Arial" w:cs="Arial"/>
                <w:b/>
                <w:bCs/>
                <w:color w:val="4D5156"/>
                <w:sz w:val="18"/>
                <w:szCs w:val="18"/>
                <w:vertAlign w:val="superscript"/>
              </w:rPr>
            </w:pPr>
            <w:r w:rsidRPr="00B37431">
              <w:rPr>
                <w:rFonts w:ascii="Arial Narrow" w:hAnsi="Arial Narrow" w:eastAsia="Arial" w:cs="Arial"/>
                <w:b/>
                <w:bCs/>
                <w:color w:val="4D5156"/>
                <w:sz w:val="18"/>
                <w:szCs w:val="18"/>
                <w:vertAlign w:val="superscript"/>
              </w:rPr>
              <w:t>64 + 6</w:t>
            </w:r>
          </w:p>
          <w:p w:rsidRPr="00B37431" w:rsidR="00B37431" w:rsidP="63BCC529" w:rsidRDefault="00B37431" w14:paraId="5C5C9C54" w14:textId="7D5923DC">
            <w:pPr>
              <w:spacing w:line="259" w:lineRule="auto"/>
              <w:rPr>
                <w:rFonts w:ascii="Arial Narrow" w:hAnsi="Arial Narrow" w:eastAsia="Arial" w:cs="Arial"/>
                <w:b/>
                <w:bCs/>
                <w:color w:val="4D5156"/>
                <w:sz w:val="18"/>
                <w:szCs w:val="18"/>
                <w:vertAlign w:val="superscript"/>
              </w:rPr>
            </w:pPr>
            <w:r w:rsidRPr="00B37431">
              <w:rPr>
                <w:rFonts w:ascii="Arial Narrow" w:hAnsi="Arial Narrow" w:eastAsia="Arial" w:cs="Arial"/>
                <w:b/>
                <w:bCs/>
                <w:color w:val="4D5156"/>
                <w:sz w:val="18"/>
                <w:szCs w:val="18"/>
                <w:vertAlign w:val="superscript"/>
              </w:rPr>
              <w:t>70</w:t>
            </w:r>
          </w:p>
          <w:p w:rsidRPr="00B37431" w:rsidR="00B37431" w:rsidP="63BCC529" w:rsidRDefault="0071550A" w14:paraId="24AA423F" w14:textId="5B8409E3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  <w:hyperlink r:id="rId12">
              <w:r w:rsidRPr="00B37431" w:rsidR="00B37431">
                <w:rPr>
                  <w:rStyle w:val="Hyperlink"/>
                  <w:rFonts w:ascii="Arial Narrow" w:hAnsi="Arial Narrow" w:eastAsia="Arial" w:cs="Arial"/>
                  <w:sz w:val="18"/>
                  <w:szCs w:val="18"/>
                </w:rPr>
                <w:t>https://www.youtube.com/watch?v=ZzeDWFhYv3E</w:t>
              </w:r>
            </w:hyperlink>
          </w:p>
          <w:p w:rsidRPr="00B37431" w:rsidR="00B37431" w:rsidP="63BCC529" w:rsidRDefault="00B37431" w14:paraId="3D951DFF" w14:textId="5CCE3156">
            <w:pPr>
              <w:rPr>
                <w:rFonts w:ascii="Arial Narrow" w:hAnsi="Arial Narrow"/>
                <w:sz w:val="18"/>
                <w:szCs w:val="18"/>
              </w:rPr>
            </w:pPr>
            <w:r w:rsidRPr="00B37431">
              <w:rPr>
                <w:rFonts w:ascii="Arial Narrow" w:hAnsi="Arial Narrow"/>
                <w:sz w:val="18"/>
                <w:szCs w:val="18"/>
              </w:rPr>
              <w:t>Try to find the answers to the following operations:</w:t>
            </w:r>
          </w:p>
          <w:p w:rsidRPr="00B37431" w:rsidR="00B37431" w:rsidP="63BCC529" w:rsidRDefault="00B37431" w14:paraId="5FB61041" w14:textId="7DC89BD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eastAsiaTheme="minorEastAsia"/>
                <w:sz w:val="18"/>
                <w:szCs w:val="18"/>
              </w:rPr>
            </w:pPr>
            <w:r w:rsidRPr="00B37431">
              <w:rPr>
                <w:rFonts w:ascii="Arial Narrow" w:hAnsi="Arial Narrow"/>
                <w:sz w:val="18"/>
                <w:szCs w:val="18"/>
              </w:rPr>
              <w:t>3 x 9 + 7</w:t>
            </w:r>
          </w:p>
          <w:p w:rsidRPr="00B37431" w:rsidR="00B37431" w:rsidP="63BCC529" w:rsidRDefault="00B37431" w14:paraId="0C0A8456" w14:textId="1B8A178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eastAsiaTheme="minorEastAsia"/>
                <w:sz w:val="18"/>
                <w:szCs w:val="18"/>
              </w:rPr>
            </w:pPr>
            <w:r w:rsidRPr="00B37431">
              <w:rPr>
                <w:rFonts w:ascii="Arial Narrow" w:hAnsi="Arial Narrow"/>
                <w:sz w:val="18"/>
                <w:szCs w:val="18"/>
              </w:rPr>
              <w:t xml:space="preserve">(67 – 18) </w:t>
            </w:r>
            <w:r w:rsidRPr="00B37431">
              <w:rPr>
                <w:rFonts w:ascii="Arial Narrow" w:hAnsi="Arial Narrow" w:eastAsia="Arial" w:cs="Arial"/>
                <w:color w:val="222222"/>
                <w:sz w:val="18"/>
                <w:szCs w:val="18"/>
              </w:rPr>
              <w:t>÷ 7 x 3</w:t>
            </w:r>
          </w:p>
          <w:p w:rsidRPr="00B37431" w:rsidR="00B37431" w:rsidP="2DD2F260" w:rsidRDefault="00B37431" w14:paraId="365A6896" w14:textId="0BFEAF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eastAsiaTheme="minorEastAsia"/>
                <w:color w:val="222222"/>
                <w:sz w:val="18"/>
                <w:szCs w:val="18"/>
              </w:rPr>
            </w:pPr>
            <w:r w:rsidRPr="00B37431">
              <w:rPr>
                <w:rFonts w:ascii="Arial Narrow" w:hAnsi="Arial Narrow" w:eastAsia="Arial" w:cs="Arial"/>
                <w:color w:val="222222"/>
                <w:sz w:val="18"/>
                <w:szCs w:val="18"/>
              </w:rPr>
              <w:t>5² - 8</w:t>
            </w:r>
          </w:p>
          <w:p w:rsidRPr="00B37431" w:rsidR="00B37431" w:rsidP="2DD2F260" w:rsidRDefault="00B37431" w14:paraId="27A1D981" w14:textId="71218DE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eastAsiaTheme="minorEastAsia"/>
                <w:color w:val="222222"/>
                <w:sz w:val="18"/>
                <w:szCs w:val="18"/>
              </w:rPr>
            </w:pPr>
            <w:r w:rsidRPr="00B37431">
              <w:rPr>
                <w:rFonts w:ascii="Arial Narrow" w:hAnsi="Arial Narrow" w:eastAsia="Arial" w:cs="Arial"/>
                <w:color w:val="222222"/>
                <w:sz w:val="18"/>
                <w:szCs w:val="18"/>
              </w:rPr>
              <w:t>2 x 11 – 12 ÷ 2</w:t>
            </w:r>
          </w:p>
          <w:p w:rsidRPr="00B37431" w:rsidR="00B37431" w:rsidP="2DD2F260" w:rsidRDefault="00B37431" w14:paraId="34AAE0B1" w14:textId="35B7576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eastAsiaTheme="minorEastAsia"/>
                <w:color w:val="222222"/>
                <w:sz w:val="18"/>
                <w:szCs w:val="18"/>
              </w:rPr>
            </w:pPr>
            <w:r w:rsidRPr="00B37431">
              <w:rPr>
                <w:rFonts w:ascii="Arial Narrow" w:hAnsi="Arial Narrow" w:eastAsia="Arial" w:cs="Arial"/>
                <w:color w:val="222222"/>
                <w:sz w:val="18"/>
                <w:szCs w:val="18"/>
              </w:rPr>
              <w:t>(7 x 8 – 4) ÷  (6 – 2)</w:t>
            </w:r>
          </w:p>
        </w:tc>
      </w:tr>
      <w:tr w:rsidRPr="00B96667" w:rsidR="00B37431" w:rsidTr="6DFCEA8E" w14:paraId="2E7EDFD4" w14:textId="77777777">
        <w:trPr>
          <w:trHeight w:val="2160"/>
        </w:trPr>
        <w:tc>
          <w:tcPr>
            <w:tcW w:w="3397" w:type="dxa"/>
            <w:vMerge/>
            <w:tcMar/>
          </w:tcPr>
          <w:p w:rsidRPr="00B96667" w:rsidR="00B37431" w:rsidP="00B96667" w:rsidRDefault="00B37431" w14:paraId="034CA2EF" w14:textId="6CFCE5DA">
            <w:pPr>
              <w:rPr>
                <w:rFonts w:ascii="Arial Narrow" w:hAnsi="Arial Narrow"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tcMar/>
          </w:tcPr>
          <w:p w:rsidRPr="00B96667" w:rsidR="00B37431" w:rsidP="00B96667" w:rsidRDefault="00B37431" w14:paraId="69E771FD" w14:textId="77777777">
            <w:pPr>
              <w:jc w:val="center"/>
              <w:rPr>
                <w:rFonts w:ascii="Arial Narrow" w:hAnsi="Arial Narrow" w:eastAsiaTheme="minorEastAsia"/>
                <w:b/>
                <w:color w:val="0070C0"/>
                <w:sz w:val="20"/>
                <w:szCs w:val="20"/>
              </w:rPr>
            </w:pPr>
            <w:r w:rsidRPr="00B96667">
              <w:rPr>
                <w:rFonts w:ascii="Arial Narrow" w:hAnsi="Arial Narrow" w:eastAsiaTheme="minorEastAsia"/>
                <w:b/>
                <w:color w:val="0070C0"/>
                <w:sz w:val="20"/>
                <w:szCs w:val="20"/>
              </w:rPr>
              <w:t>Statistics &amp; Probability</w:t>
            </w:r>
          </w:p>
          <w:p w:rsidRPr="00B96667" w:rsidR="00B37431" w:rsidP="00B96667" w:rsidRDefault="00B37431" w14:paraId="6F0CF59D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667">
              <w:rPr>
                <w:rFonts w:ascii="Arial Narrow" w:hAnsi="Arial Narrow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5CEB1BFC" wp14:editId="10818D17">
                  <wp:extent cx="589280" cy="510517"/>
                  <wp:effectExtent l="0" t="0" r="127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inn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029" cy="54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B96667" w:rsidR="00B37431" w:rsidP="00B96667" w:rsidRDefault="00B37431" w14:paraId="5F3767CB" w14:textId="057DE9A2">
            <w:pPr>
              <w:rPr>
                <w:rFonts w:ascii="Arial Narrow" w:hAnsi="Arial Narrow"/>
                <w:sz w:val="20"/>
                <w:szCs w:val="20"/>
              </w:rPr>
            </w:pPr>
            <w:r w:rsidRPr="00B96667">
              <w:rPr>
                <w:rFonts w:ascii="Arial Narrow" w:hAnsi="Arial Narrow"/>
                <w:sz w:val="20"/>
                <w:szCs w:val="20"/>
              </w:rPr>
              <w:t>Design a spinner</w:t>
            </w:r>
            <w:r w:rsidR="007720F7">
              <w:rPr>
                <w:rFonts w:ascii="Arial Narrow" w:hAnsi="Arial Narrow"/>
                <w:sz w:val="20"/>
                <w:szCs w:val="20"/>
              </w:rPr>
              <w:t xml:space="preserve"> (printable templates can be found online)</w:t>
            </w:r>
            <w:r w:rsidRPr="00B96667">
              <w:rPr>
                <w:rFonts w:ascii="Arial Narrow" w:hAnsi="Arial Narrow"/>
                <w:sz w:val="20"/>
                <w:szCs w:val="20"/>
              </w:rPr>
              <w:t xml:space="preserve"> so that when the pointer is spun: </w:t>
            </w:r>
          </w:p>
          <w:p w:rsidRPr="00B96667" w:rsidR="00B37431" w:rsidP="00B96667" w:rsidRDefault="00B37431" w14:paraId="6B95B5FA" w14:textId="7777777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B96667">
              <w:rPr>
                <w:rFonts w:ascii="Arial Narrow" w:hAnsi="Arial Narrow"/>
                <w:sz w:val="20"/>
                <w:szCs w:val="20"/>
              </w:rPr>
              <w:t xml:space="preserve">Landing on red is most likely. </w:t>
            </w:r>
          </w:p>
          <w:p w:rsidRPr="00B96667" w:rsidR="00B37431" w:rsidP="00B96667" w:rsidRDefault="00B37431" w14:paraId="697332DA" w14:textId="7777777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B96667">
              <w:rPr>
                <w:rFonts w:ascii="Arial Narrow" w:hAnsi="Arial Narrow"/>
                <w:sz w:val="20"/>
                <w:szCs w:val="20"/>
              </w:rPr>
              <w:t xml:space="preserve">Landing on blue is impossible. </w:t>
            </w:r>
          </w:p>
          <w:p w:rsidRPr="00B96667" w:rsidR="00B37431" w:rsidP="00B96667" w:rsidRDefault="00B37431" w14:paraId="0372B8EE" w14:textId="7777777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B96667">
              <w:rPr>
                <w:rFonts w:ascii="Arial Narrow" w:hAnsi="Arial Narrow"/>
                <w:sz w:val="20"/>
                <w:szCs w:val="20"/>
              </w:rPr>
              <w:t xml:space="preserve">Landing on green and landing on yellow are equally likely. </w:t>
            </w:r>
          </w:p>
          <w:p w:rsidRPr="00B96667" w:rsidR="00B37431" w:rsidP="00B96667" w:rsidRDefault="00B37431" w14:paraId="632D2CDE" w14:textId="7777777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B96667">
              <w:rPr>
                <w:rFonts w:ascii="Arial Narrow" w:hAnsi="Arial Narrow"/>
                <w:sz w:val="20"/>
                <w:szCs w:val="20"/>
              </w:rPr>
              <w:t xml:space="preserve">Landing on purple is least likely. </w:t>
            </w:r>
          </w:p>
          <w:p w:rsidRPr="00B96667" w:rsidR="00B37431" w:rsidP="00B96667" w:rsidRDefault="00B37431" w14:paraId="571F3982" w14:textId="7777777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96667">
              <w:rPr>
                <w:rFonts w:ascii="Arial Narrow" w:hAnsi="Arial Narrow"/>
                <w:i/>
                <w:sz w:val="20"/>
                <w:szCs w:val="20"/>
              </w:rPr>
              <w:t xml:space="preserve">Explain your work. </w:t>
            </w:r>
          </w:p>
          <w:p w:rsidRPr="00B96667" w:rsidR="00B37431" w:rsidP="00B96667" w:rsidRDefault="00B37431" w14:paraId="63EE098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Pr="00B96667" w:rsidR="00B37431" w:rsidP="00B96667" w:rsidRDefault="00B37431" w14:paraId="2E134D84" w14:textId="3DF0E0C1">
            <w:pPr>
              <w:rPr>
                <w:rFonts w:ascii="Arial Narrow" w:hAnsi="Arial Narrow" w:eastAsiaTheme="minorEastAsia"/>
                <w:b/>
                <w:color w:val="FF0000"/>
                <w:sz w:val="20"/>
                <w:szCs w:val="20"/>
              </w:rPr>
            </w:pPr>
            <w:r w:rsidRPr="00B96667">
              <w:rPr>
                <w:rFonts w:ascii="Arial Narrow" w:hAnsi="Arial Narrow"/>
                <w:sz w:val="20"/>
                <w:szCs w:val="20"/>
              </w:rPr>
              <w:t>Extension: Create a math board game that uses this spinner in it!</w:t>
            </w:r>
          </w:p>
        </w:tc>
        <w:tc>
          <w:tcPr>
            <w:tcW w:w="3680" w:type="dxa"/>
            <w:vMerge/>
            <w:tcMar/>
          </w:tcPr>
          <w:p w:rsidRPr="00B96667" w:rsidR="00B37431" w:rsidP="63BCC529" w:rsidRDefault="00B37431" w14:paraId="35919E9E" w14:textId="77777777">
            <w:pPr>
              <w:jc w:val="center"/>
              <w:rPr>
                <w:rFonts w:ascii="Arial Narrow" w:hAnsi="Arial Narrow" w:eastAsiaTheme="minorEastAsia"/>
                <w:b/>
                <w:bCs/>
                <w:color w:val="FF000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</w:p>
        </w:tc>
      </w:tr>
      <w:tr w:rsidRPr="00B96667" w:rsidR="007720F7" w:rsidTr="6DFCEA8E" w14:paraId="1F23E1D3" w14:textId="77777777">
        <w:trPr>
          <w:trHeight w:val="570"/>
        </w:trPr>
        <w:tc>
          <w:tcPr>
            <w:tcW w:w="3397" w:type="dxa"/>
            <w:vMerge w:val="restart"/>
            <w:tcMar/>
          </w:tcPr>
          <w:p w:rsidRPr="00B96667" w:rsidR="007720F7" w:rsidP="00B96667" w:rsidRDefault="007720F7" w14:paraId="0B8BC3A0" w14:textId="77777777">
            <w:pPr>
              <w:jc w:val="center"/>
              <w:rPr>
                <w:rFonts w:ascii="Arial Narrow" w:hAnsi="Arial Narrow"/>
                <w:b/>
                <w:color w:val="C45911" w:themeColor="accent2" w:themeShade="BF"/>
                <w:sz w:val="20"/>
                <w:szCs w:val="20"/>
              </w:rPr>
            </w:pPr>
            <w:r w:rsidRPr="00B96667">
              <w:rPr>
                <w:rFonts w:ascii="Arial Narrow" w:hAnsi="Arial Narrow"/>
                <w:b/>
                <w:color w:val="C45911" w:themeColor="accent2" w:themeShade="BF"/>
                <w:sz w:val="20"/>
                <w:szCs w:val="20"/>
              </w:rPr>
              <w:t xml:space="preserve">Math &amp; Science </w:t>
            </w:r>
          </w:p>
          <w:p w:rsidRPr="00B96667" w:rsidR="007720F7" w:rsidP="00B96667" w:rsidRDefault="007720F7" w14:paraId="0BDC7864" w14:textId="77777777">
            <w:pPr>
              <w:pStyle w:val="Heading1"/>
              <w:spacing w:before="0" w:beforeAutospacing="0" w:after="0" w:afterAutospacing="0"/>
              <w:outlineLvl w:val="0"/>
              <w:rPr>
                <w:rFonts w:ascii="Arial Narrow" w:hAnsi="Arial Narrow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96667">
              <w:rPr>
                <w:rFonts w:ascii="Arial Narrow" w:hAnsi="Arial Narrow" w:cs="Arial"/>
                <w:sz w:val="20"/>
                <w:szCs w:val="20"/>
                <w:shd w:val="clear" w:color="auto" w:fill="FFFFFF" w:themeFill="background1"/>
              </w:rPr>
              <w:t xml:space="preserve">Measurement Mystery </w:t>
            </w:r>
            <w:r w:rsidRPr="00B96667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to identify an unknown object!</w:t>
            </w:r>
          </w:p>
          <w:p w:rsidRPr="00B96667" w:rsidR="007720F7" w:rsidP="00B96667" w:rsidRDefault="007720F7" w14:paraId="24034EB3" w14:textId="77777777">
            <w:pP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B96667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Click on this link: </w:t>
            </w:r>
            <w:hyperlink w:history="1" r:id="rId14">
              <w:r w:rsidRPr="00B96667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https://www.youtube.com/watch?v=7omxmCDpW7U</w:t>
              </w:r>
              <w:r w:rsidRPr="00B96667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</w:hyperlink>
            <w:r w:rsidRPr="00B96667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and learn about how to determine what a thing is based on its quantitative or measurable properties.</w:t>
            </w:r>
          </w:p>
          <w:p w:rsidRPr="00B96667" w:rsidR="007720F7" w:rsidP="00B96667" w:rsidRDefault="007720F7" w14:paraId="2DEEEF9C" w14:textId="77777777">
            <w:pP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:rsidR="007720F7" w:rsidP="00B96667" w:rsidRDefault="007720F7" w14:paraId="426B118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96667">
              <w:rPr>
                <w:rFonts w:ascii="Arial Narrow" w:hAnsi="Arial Narrow"/>
                <w:b/>
                <w:sz w:val="20"/>
                <w:szCs w:val="20"/>
              </w:rPr>
              <w:t>Task:</w:t>
            </w:r>
            <w:r w:rsidRPr="00B96667">
              <w:rPr>
                <w:rFonts w:ascii="Arial Narrow" w:hAnsi="Arial Narrow"/>
                <w:sz w:val="20"/>
                <w:szCs w:val="20"/>
              </w:rPr>
              <w:t xml:space="preserve"> Have another member of your family give you the measurements of an object including (length, width, height, and weight). You can use a ruler and scale to give you an idea of what the object looks like. Try </w:t>
            </w:r>
            <w:proofErr w:type="gramStart"/>
            <w:r w:rsidRPr="00B96667">
              <w:rPr>
                <w:rFonts w:ascii="Arial Narrow" w:hAnsi="Arial Narrow"/>
                <w:sz w:val="20"/>
                <w:szCs w:val="20"/>
              </w:rPr>
              <w:t>and</w:t>
            </w:r>
            <w:proofErr w:type="gramEnd"/>
            <w:r w:rsidRPr="00B96667">
              <w:rPr>
                <w:rFonts w:ascii="Arial Narrow" w:hAnsi="Arial Narrow"/>
                <w:sz w:val="20"/>
                <w:szCs w:val="20"/>
              </w:rPr>
              <w:t xml:space="preserve"> guess what the object could be. If you have difficulty guessing what the object is, they can also give a qualitative description of that object looks like including its colour, texture.</w:t>
            </w:r>
          </w:p>
          <w:p w:rsidRPr="00B96667" w:rsidR="007720F7" w:rsidP="00B37431" w:rsidRDefault="007720F7" w14:paraId="1E5124CA" w14:textId="329EE403">
            <w:pPr>
              <w:rPr>
                <w:rFonts w:ascii="Arial Narrow" w:hAnsi="Arial Narrow"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Mar/>
          </w:tcPr>
          <w:p w:rsidR="007720F7" w:rsidP="00B37431" w:rsidRDefault="007720F7" w14:paraId="38E34BD4" w14:textId="77777777">
            <w:pPr>
              <w:jc w:val="center"/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  <w:r w:rsidRPr="00B96667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Shape &amp; Space</w:t>
            </w:r>
          </w:p>
          <w:p w:rsidR="007720F7" w:rsidP="00B37431" w:rsidRDefault="007720F7" w14:paraId="0807E819" w14:textId="77777777">
            <w:pPr>
              <w:jc w:val="center"/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</w:p>
          <w:p w:rsidRPr="00B37431" w:rsidR="007720F7" w:rsidP="00B37431" w:rsidRDefault="007720F7" w14:paraId="35A48557" w14:textId="45038A34">
            <w:pPr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 xml:space="preserve">            </w:t>
            </w:r>
            <w:r w:rsidRPr="00B37431">
              <w:rPr>
                <w:rFonts w:ascii="Arial Narrow" w:hAnsi="Arial Narrow"/>
                <w:b/>
                <w:color w:val="21242C"/>
                <w:sz w:val="20"/>
                <w:szCs w:val="20"/>
              </w:rPr>
              <w:t>Metric system: units of distance</w:t>
            </w:r>
          </w:p>
          <w:p w:rsidRPr="00B96667" w:rsidR="007720F7" w:rsidP="00B96667" w:rsidRDefault="007720F7" w14:paraId="039C2889" w14:textId="77777777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B96667">
              <w:rPr>
                <w:rFonts w:ascii="Arial Narrow" w:hAnsi="Arial Narrow" w:eastAsia="Arial Narrow" w:cs="Arial Narrow"/>
                <w:color w:val="21242C"/>
                <w:sz w:val="20"/>
                <w:szCs w:val="20"/>
              </w:rPr>
              <w:t xml:space="preserve">Click on this link </w:t>
            </w:r>
            <w:hyperlink r:id="rId15">
              <w:r w:rsidRPr="00B96667">
                <w:rPr>
                  <w:rStyle w:val="Hyperlink"/>
                  <w:rFonts w:ascii="Arial Narrow" w:hAnsi="Arial Narrow" w:eastAsia="Arial Narrow" w:cs="Arial Narrow"/>
                  <w:sz w:val="20"/>
                  <w:szCs w:val="20"/>
                </w:rPr>
                <w:t>Metric System: Units of distance</w:t>
              </w:r>
            </w:hyperlink>
            <w:r w:rsidRPr="00B96667">
              <w:rPr>
                <w:rFonts w:ascii="Arial Narrow" w:hAnsi="Arial Narrow" w:eastAsia="Arial Narrow" w:cs="Arial Narrow"/>
                <w:color w:val="21242C"/>
                <w:sz w:val="20"/>
                <w:szCs w:val="20"/>
              </w:rPr>
              <w:t xml:space="preserve"> to review metric units of length or distance such as millimeter, centimeter, meter, and kilometer. </w:t>
            </w:r>
          </w:p>
          <w:p w:rsidRPr="00B96667" w:rsidR="007720F7" w:rsidP="00B96667" w:rsidRDefault="007720F7" w14:paraId="18CBBFA7" w14:textId="77777777">
            <w:pPr>
              <w:spacing w:line="259" w:lineRule="auto"/>
              <w:rPr>
                <w:rFonts w:ascii="Arial Narrow" w:hAnsi="Arial Narrow" w:eastAsia="Arial Narrow" w:cs="Arial Narrow"/>
                <w:color w:val="21242C"/>
                <w:sz w:val="20"/>
                <w:szCs w:val="20"/>
              </w:rPr>
            </w:pPr>
          </w:p>
          <w:p w:rsidRPr="00B96667" w:rsidR="007720F7" w:rsidP="00B96667" w:rsidRDefault="007720F7" w14:paraId="5B841FC4" w14:textId="77777777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B96667">
              <w:rPr>
                <w:rFonts w:ascii="Arial Narrow" w:hAnsi="Arial Narrow" w:eastAsia="Arial Narrow" w:cs="Arial Narrow"/>
                <w:color w:val="21242C"/>
                <w:sz w:val="20"/>
                <w:szCs w:val="20"/>
              </w:rPr>
              <w:t>Click here:</w:t>
            </w:r>
          </w:p>
          <w:p w:rsidRPr="00B96667" w:rsidR="007720F7" w:rsidP="00B96667" w:rsidRDefault="0071550A" w14:paraId="76C38195" w14:textId="77777777">
            <w:pPr>
              <w:rPr>
                <w:rFonts w:ascii="Arial Narrow" w:hAnsi="Arial Narrow"/>
                <w:sz w:val="20"/>
                <w:szCs w:val="20"/>
              </w:rPr>
            </w:pPr>
            <w:hyperlink r:id="rId16">
              <w:r w:rsidRPr="00B96667" w:rsidR="007720F7">
                <w:rPr>
                  <w:rStyle w:val="Hyperlink"/>
                  <w:rFonts w:ascii="Arial Narrow" w:hAnsi="Arial Narrow" w:eastAsia="Arial Narrow" w:cs="Arial Narrow"/>
                  <w:sz w:val="20"/>
                  <w:szCs w:val="20"/>
                </w:rPr>
                <w:t xml:space="preserve">Practice estimating length </w:t>
              </w:r>
            </w:hyperlink>
            <w:r w:rsidRPr="00B96667" w:rsidR="007720F7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to practice!</w:t>
            </w:r>
          </w:p>
          <w:p w:rsidRPr="00B96667" w:rsidR="007720F7" w:rsidP="00B96667" w:rsidRDefault="007720F7" w14:paraId="29FD2403" w14:textId="454F3A19">
            <w:pPr>
              <w:jc w:val="center"/>
              <w:rPr>
                <w:rFonts w:ascii="Arial Narrow" w:hAnsi="Arial Narrow" w:eastAsiaTheme="minorEastAsia"/>
                <w:b/>
                <w:color w:val="FF0066"/>
                <w:sz w:val="20"/>
                <w:szCs w:val="20"/>
              </w:rPr>
            </w:pPr>
            <w:r w:rsidRPr="00B9666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vMerge/>
            <w:tcMar/>
          </w:tcPr>
          <w:p w:rsidRPr="00B96667" w:rsidR="007720F7" w:rsidP="63BCC529" w:rsidRDefault="007720F7" w14:paraId="6F5B5DA1" w14:textId="77777777">
            <w:pPr>
              <w:jc w:val="center"/>
              <w:rPr>
                <w:rFonts w:ascii="Arial Narrow" w:hAnsi="Arial Narrow" w:eastAsiaTheme="minorEastAsia"/>
                <w:b/>
                <w:bCs/>
                <w:color w:val="FF000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</w:p>
        </w:tc>
      </w:tr>
      <w:tr w:rsidRPr="00B96667" w:rsidR="007720F7" w:rsidTr="6DFCEA8E" w14:paraId="2E05069F" w14:textId="77777777">
        <w:trPr>
          <w:trHeight w:val="1759"/>
        </w:trPr>
        <w:tc>
          <w:tcPr>
            <w:tcW w:w="3397" w:type="dxa"/>
            <w:vMerge/>
            <w:tcBorders/>
            <w:tcMar/>
          </w:tcPr>
          <w:p w:rsidRPr="00B96667" w:rsidR="007720F7" w:rsidP="00B37431" w:rsidRDefault="007720F7" w14:paraId="0750342F" w14:textId="77777777">
            <w:pPr>
              <w:rPr>
                <w:rFonts w:ascii="Arial Narrow" w:hAnsi="Arial Narrow"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/>
            <w:tcMar/>
          </w:tcPr>
          <w:p w:rsidRPr="00B96667" w:rsidR="007720F7" w:rsidP="00B37431" w:rsidRDefault="007720F7" w14:paraId="2AEE9630" w14:textId="77777777">
            <w:pPr>
              <w:jc w:val="center"/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680" w:type="dxa"/>
            <w:vMerge w:val="restart"/>
            <w:tcBorders>
              <w:bottom w:val="single" w:color="auto" w:sz="4" w:space="0"/>
            </w:tcBorders>
            <w:tcMar/>
          </w:tcPr>
          <w:p w:rsidRPr="00B96667" w:rsidR="007720F7" w:rsidP="00B96667" w:rsidRDefault="007720F7" w14:paraId="1A4F3F26" w14:textId="77777777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667">
              <w:rPr>
                <w:rFonts w:ascii="Arial Narrow" w:hAnsi="Arial Narrow" w:eastAsia="Arial Narrow" w:cs="Arial Narrow"/>
                <w:b/>
                <w:bCs/>
                <w:color w:val="7030A0"/>
                <w:sz w:val="20"/>
                <w:szCs w:val="20"/>
              </w:rPr>
              <w:t xml:space="preserve">Math &amp; Art </w:t>
            </w:r>
          </w:p>
          <w:p w:rsidR="007720F7" w:rsidP="00B96667" w:rsidRDefault="007720F7" w14:paraId="6D364701" w14:textId="77777777">
            <w:pPr>
              <w:spacing w:line="257" w:lineRule="auto"/>
              <w:rPr>
                <w:rFonts w:ascii="Arial Narrow" w:hAnsi="Arial Narrow" w:eastAsia="Calibri" w:cs="Calibri"/>
                <w:b/>
                <w:bCs/>
                <w:sz w:val="20"/>
                <w:szCs w:val="20"/>
                <w:lang w:val="en-US"/>
              </w:rPr>
            </w:pPr>
            <w:r w:rsidRPr="00B96667">
              <w:rPr>
                <w:rFonts w:ascii="Arial Narrow" w:hAnsi="Arial Narrow" w:eastAsia="Calibri" w:cs="Calibri"/>
                <w:b/>
                <w:bCs/>
                <w:sz w:val="20"/>
                <w:szCs w:val="20"/>
                <w:lang w:val="en-US"/>
              </w:rPr>
              <w:t xml:space="preserve">Watch this video as a review Identifying Transformations: </w:t>
            </w:r>
          </w:p>
          <w:p w:rsidR="007720F7" w:rsidP="00B96667" w:rsidRDefault="007720F7" w14:paraId="564EE607" w14:textId="77777777">
            <w:pPr>
              <w:spacing w:line="257" w:lineRule="auto"/>
              <w:rPr>
                <w:rFonts w:ascii="Arial Narrow" w:hAnsi="Arial Narrow" w:eastAsia="Calibri" w:cs="Calibri"/>
                <w:b/>
                <w:bCs/>
                <w:sz w:val="20"/>
                <w:szCs w:val="20"/>
                <w:lang w:val="en-US"/>
              </w:rPr>
            </w:pPr>
          </w:p>
          <w:p w:rsidR="007720F7" w:rsidP="00B96667" w:rsidRDefault="0071550A" w14:paraId="2BDB6D57" w14:textId="77777777">
            <w:pPr>
              <w:spacing w:line="257" w:lineRule="auto"/>
              <w:rPr>
                <w:rFonts w:ascii="Arial Narrow" w:hAnsi="Arial Narrow" w:eastAsia="Calibri" w:cs="Calibri"/>
                <w:color w:val="0000FF"/>
                <w:sz w:val="20"/>
                <w:szCs w:val="20"/>
                <w:u w:val="single"/>
              </w:rPr>
            </w:pPr>
            <w:hyperlink r:id="rId17">
              <w:r w:rsidRPr="00B96667" w:rsidR="007720F7">
                <w:rPr>
                  <w:rStyle w:val="Hyperlink"/>
                  <w:rFonts w:ascii="Arial Narrow" w:hAnsi="Arial Narrow" w:eastAsia="Calibri" w:cs="Calibri"/>
                  <w:sz w:val="20"/>
                  <w:szCs w:val="20"/>
                </w:rPr>
                <w:t>https://www.khanacademy.org/math/basic-geo/basic-geo-transformations-congruence/transformations-intro-basic-geo/v/identifying-transformations</w:t>
              </w:r>
            </w:hyperlink>
            <w:r w:rsidRPr="00B96667" w:rsidR="007720F7">
              <w:rPr>
                <w:rFonts w:ascii="Arial Narrow" w:hAnsi="Arial Narrow" w:eastAsia="Calibri" w:cs="Calibr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7720F7" w:rsidP="00B96667" w:rsidRDefault="007720F7" w14:paraId="1BFE716F" w14:textId="77777777">
            <w:pPr>
              <w:spacing w:line="257" w:lineRule="auto"/>
              <w:rPr>
                <w:rFonts w:ascii="Arial Narrow" w:hAnsi="Arial Narrow" w:eastAsia="Calibri" w:cs="Calibri"/>
                <w:color w:val="0000FF"/>
                <w:sz w:val="20"/>
                <w:szCs w:val="20"/>
                <w:u w:val="single"/>
              </w:rPr>
            </w:pPr>
          </w:p>
          <w:p w:rsidR="007720F7" w:rsidP="00B37431" w:rsidRDefault="007720F7" w14:paraId="0B52661A" w14:textId="77777777">
            <w:pPr>
              <w:spacing w:line="257" w:lineRule="auto"/>
              <w:jc w:val="center"/>
              <w:rPr>
                <w:rFonts w:ascii="Arial Narrow" w:hAnsi="Arial Narrow" w:eastAsia="Arial" w:cs="Arial"/>
                <w:sz w:val="20"/>
                <w:szCs w:val="20"/>
              </w:rPr>
            </w:pPr>
            <w:bookmarkStart w:name="_GoBack" w:id="0"/>
            <w:r w:rsidRPr="00B96667">
              <w:rPr>
                <w:rFonts w:ascii="Arial Narrow" w:hAnsi="Arial Narrow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201F572B" wp14:editId="2338DD78">
                  <wp:extent cx="2128837" cy="1405836"/>
                  <wp:effectExtent l="0" t="0" r="5080" b="4445"/>
                  <wp:docPr id="2034615464" name="Picture 2034615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282" cy="1472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720F7" w:rsidP="00B96667" w:rsidRDefault="007720F7" w14:paraId="73239E74" w14:textId="77777777">
            <w:pPr>
              <w:spacing w:line="257" w:lineRule="auto"/>
              <w:rPr>
                <w:rFonts w:ascii="Arial Narrow" w:hAnsi="Arial Narrow" w:eastAsia="Arial" w:cs="Arial"/>
                <w:sz w:val="20"/>
                <w:szCs w:val="20"/>
              </w:rPr>
            </w:pPr>
          </w:p>
          <w:p w:rsidRPr="00B96667" w:rsidR="007720F7" w:rsidP="00B96667" w:rsidRDefault="007720F7" w14:paraId="3882AC05" w14:textId="77777777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B96667">
              <w:rPr>
                <w:rFonts w:ascii="Arial Narrow" w:hAnsi="Arial Narrow" w:eastAsia="Arial" w:cs="Arial"/>
                <w:sz w:val="20"/>
                <w:szCs w:val="20"/>
              </w:rPr>
              <w:t>Vicki decided to reorganize her living room furniture. Above is a diagram of the changes she made:</w:t>
            </w:r>
          </w:p>
          <w:p w:rsidRPr="00B96667" w:rsidR="007720F7" w:rsidP="00B96667" w:rsidRDefault="007720F7" w14:paraId="1E04823C" w14:textId="080E1A9B">
            <w:pPr>
              <w:rPr>
                <w:rFonts w:ascii="Arial Narrow" w:hAnsi="Arial Narrow" w:eastAsiaTheme="minorEastAsia"/>
                <w:b/>
                <w:bCs/>
                <w:color w:val="FF000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B96667">
              <w:rPr>
                <w:rFonts w:ascii="Arial Narrow" w:hAnsi="Arial Narrow" w:eastAsia="Arial" w:cs="Arial"/>
                <w:b/>
                <w:bCs/>
                <w:sz w:val="20"/>
                <w:szCs w:val="20"/>
              </w:rPr>
              <w:t>Task:</w:t>
            </w:r>
            <w:r w:rsidRPr="00B96667">
              <w:rPr>
                <w:rFonts w:ascii="Arial Narrow" w:hAnsi="Arial Narrow" w:eastAsia="Arial" w:cs="Arial"/>
                <w:sz w:val="20"/>
                <w:szCs w:val="20"/>
              </w:rPr>
              <w:t xml:space="preserve"> Identify all the transformations you see.</w:t>
            </w:r>
          </w:p>
        </w:tc>
      </w:tr>
      <w:tr w:rsidRPr="00B96667" w:rsidR="007720F7" w:rsidTr="6DFCEA8E" w14:paraId="0E21F755" w14:textId="77777777">
        <w:trPr>
          <w:trHeight w:val="2152"/>
        </w:trPr>
        <w:tc>
          <w:tcPr>
            <w:tcW w:w="3397" w:type="dxa"/>
            <w:vMerge/>
            <w:tcBorders/>
            <w:tcMar/>
          </w:tcPr>
          <w:p w:rsidRPr="00B96667" w:rsidR="007720F7" w:rsidP="00B96667" w:rsidRDefault="007720F7" w14:paraId="786A0184" w14:textId="77777777">
            <w:pPr>
              <w:jc w:val="center"/>
              <w:rPr>
                <w:rFonts w:ascii="Arial Narrow" w:hAnsi="Arial Narrow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bottom w:val="single" w:color="auto" w:sz="4" w:space="0"/>
            </w:tcBorders>
            <w:tcMar/>
          </w:tcPr>
          <w:p w:rsidRPr="00B96667" w:rsidR="007720F7" w:rsidP="00B96667" w:rsidRDefault="007720F7" w14:paraId="6178812F" w14:textId="77777777">
            <w:pPr>
              <w:spacing w:after="160" w:line="259" w:lineRule="auto"/>
              <w:jc w:val="center"/>
              <w:rPr>
                <w:rFonts w:ascii="Arial Narrow" w:hAnsi="Arial Narrow" w:eastAsiaTheme="minorEastAsia"/>
                <w:b/>
                <w:color w:val="323E4F" w:themeColor="text2" w:themeShade="BF"/>
                <w:sz w:val="20"/>
                <w:szCs w:val="20"/>
              </w:rPr>
            </w:pPr>
            <w:r w:rsidRPr="00B96667">
              <w:rPr>
                <w:rFonts w:ascii="Arial Narrow" w:hAnsi="Arial Narrow" w:eastAsiaTheme="minorEastAsia"/>
                <w:b/>
                <w:bCs/>
                <w:color w:val="323E4F" w:themeColor="text2" w:themeShade="BF"/>
                <w:sz w:val="20"/>
                <w:szCs w:val="20"/>
              </w:rPr>
              <w:t>Patterns &amp; Relations</w:t>
            </w:r>
          </w:p>
          <w:p w:rsidRPr="007720F7" w:rsidR="007720F7" w:rsidP="00B96667" w:rsidRDefault="007720F7" w14:paraId="6700D94A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7720F7">
              <w:rPr>
                <w:rFonts w:ascii="Arial Narrow" w:hAnsi="Arial Narrow"/>
                <w:sz w:val="18"/>
                <w:szCs w:val="18"/>
              </w:rPr>
              <w:t>Sam charges $6 for each hour he babysits.</w:t>
            </w:r>
          </w:p>
          <w:p w:rsidRPr="007720F7" w:rsidR="007720F7" w:rsidP="00B96667" w:rsidRDefault="007720F7" w14:paraId="269CD755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7720F7">
              <w:rPr>
                <w:rFonts w:ascii="Arial Narrow" w:hAnsi="Arial Narrow"/>
                <w:sz w:val="18"/>
                <w:szCs w:val="18"/>
              </w:rPr>
              <w:t>How much does Sam earn when he works 2 hours? 4 hours? 5 hours? Show your results in a table.</w:t>
            </w:r>
          </w:p>
          <w:p w:rsidRPr="007720F7" w:rsidR="007720F7" w:rsidP="00B96667" w:rsidRDefault="007720F7" w14:paraId="69FD9D7C" w14:textId="77777777">
            <w:pPr>
              <w:rPr>
                <w:rFonts w:ascii="Arial Narrow" w:hAnsi="Arial Narrow"/>
                <w:sz w:val="18"/>
                <w:szCs w:val="18"/>
              </w:rPr>
            </w:pPr>
          </w:p>
          <w:p w:rsidRPr="007720F7" w:rsidR="007720F7" w:rsidP="00B96667" w:rsidRDefault="007720F7" w14:paraId="418F946F" w14:textId="62B14914">
            <w:pPr>
              <w:rPr>
                <w:rFonts w:ascii="Arial Narrow" w:hAnsi="Arial Narrow"/>
                <w:sz w:val="18"/>
                <w:szCs w:val="18"/>
              </w:rPr>
            </w:pPr>
            <w:r w:rsidRPr="6DFCEA8E" w:rsidR="007720F7">
              <w:rPr>
                <w:rFonts w:ascii="Arial Narrow" w:hAnsi="Arial Narrow"/>
                <w:sz w:val="18"/>
                <w:szCs w:val="18"/>
              </w:rPr>
              <w:t>What patterns do you see in the table? How is each term different from the term before? Use the pat</w:t>
            </w:r>
            <w:r w:rsidRPr="6DFCEA8E" w:rsidR="39F1DFC6">
              <w:rPr>
                <w:rFonts w:ascii="Arial Narrow" w:hAnsi="Arial Narrow"/>
                <w:sz w:val="18"/>
                <w:szCs w:val="18"/>
              </w:rPr>
              <w:t>t</w:t>
            </w:r>
            <w:r w:rsidRPr="6DFCEA8E" w:rsidR="007720F7">
              <w:rPr>
                <w:rFonts w:ascii="Arial Narrow" w:hAnsi="Arial Narrow"/>
                <w:sz w:val="18"/>
                <w:szCs w:val="18"/>
              </w:rPr>
              <w:t>er</w:t>
            </w:r>
            <w:r w:rsidRPr="6DFCEA8E" w:rsidR="59CA7491">
              <w:rPr>
                <w:rFonts w:ascii="Arial Narrow" w:hAnsi="Arial Narrow"/>
                <w:sz w:val="18"/>
                <w:szCs w:val="18"/>
              </w:rPr>
              <w:t>n</w:t>
            </w:r>
            <w:r w:rsidRPr="6DFCEA8E" w:rsidR="007720F7">
              <w:rPr>
                <w:rFonts w:ascii="Arial Narrow" w:hAnsi="Arial Narrow"/>
                <w:sz w:val="18"/>
                <w:szCs w:val="18"/>
              </w:rPr>
              <w:t xml:space="preserve">s to predict how much Sam will earn working 21 hours. </w:t>
            </w:r>
          </w:p>
          <w:p w:rsidRPr="007720F7" w:rsidR="007720F7" w:rsidP="00B96667" w:rsidRDefault="007720F7" w14:paraId="3C3E3FDD" w14:textId="77777777">
            <w:pPr>
              <w:rPr>
                <w:rFonts w:ascii="Arial Narrow" w:hAnsi="Arial Narrow"/>
                <w:sz w:val="18"/>
                <w:szCs w:val="18"/>
              </w:rPr>
            </w:pPr>
          </w:p>
          <w:p w:rsidRPr="007720F7" w:rsidR="007720F7" w:rsidP="00B96667" w:rsidRDefault="007720F7" w14:paraId="3B24DD73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7720F7">
              <w:rPr>
                <w:rFonts w:ascii="Arial Narrow" w:hAnsi="Arial Narrow"/>
                <w:sz w:val="18"/>
                <w:szCs w:val="18"/>
              </w:rPr>
              <w:t>Will Sam earn exactly $40? $45? $50? How do you know?</w:t>
            </w:r>
          </w:p>
          <w:p w:rsidRPr="007720F7" w:rsidR="007720F7" w:rsidP="00B96667" w:rsidRDefault="007720F7" w14:paraId="1050484A" w14:textId="77777777">
            <w:pPr>
              <w:rPr>
                <w:rFonts w:ascii="Arial Narrow" w:hAnsi="Arial Narrow"/>
                <w:sz w:val="18"/>
                <w:szCs w:val="18"/>
              </w:rPr>
            </w:pPr>
          </w:p>
          <w:p w:rsidRPr="007720F7" w:rsidR="007720F7" w:rsidP="00B96667" w:rsidRDefault="007720F7" w14:paraId="72F20B9B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7720F7">
              <w:rPr>
                <w:rFonts w:ascii="Arial Narrow" w:hAnsi="Arial Narrow"/>
                <w:sz w:val="18"/>
                <w:szCs w:val="18"/>
              </w:rPr>
              <w:t>Sam saves all the money he earns. He needs $250 to buy a mountain bike. How many hours does Sam need to work?</w:t>
            </w:r>
          </w:p>
          <w:p w:rsidRPr="007720F7" w:rsidR="007720F7" w:rsidP="00B96667" w:rsidRDefault="007720F7" w14:paraId="4AB43983" w14:textId="77777777">
            <w:pPr>
              <w:rPr>
                <w:rFonts w:ascii="Arial Narrow" w:hAnsi="Arial Narrow"/>
                <w:sz w:val="18"/>
                <w:szCs w:val="18"/>
              </w:rPr>
            </w:pPr>
          </w:p>
          <w:p w:rsidRPr="00B96667" w:rsidR="007720F7" w:rsidP="00B96667" w:rsidRDefault="007720F7" w14:paraId="15C9107A" w14:textId="7F0F2855">
            <w:pPr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  <w:r w:rsidRPr="007720F7">
              <w:rPr>
                <w:rFonts w:ascii="Arial Narrow" w:hAnsi="Arial Narrow"/>
                <w:sz w:val="18"/>
                <w:szCs w:val="18"/>
              </w:rPr>
              <w:t>Make up your own problem you can solve with this table.</w:t>
            </w:r>
          </w:p>
        </w:tc>
        <w:tc>
          <w:tcPr>
            <w:tcW w:w="3680" w:type="dxa"/>
            <w:vMerge/>
            <w:tcBorders/>
            <w:tcMar/>
          </w:tcPr>
          <w:p w:rsidRPr="00B96667" w:rsidR="007720F7" w:rsidP="00B96667" w:rsidRDefault="007720F7" w14:paraId="5D89E4F8" w14:textId="77777777">
            <w:pPr>
              <w:rPr>
                <w:rFonts w:ascii="Arial Narrow" w:hAnsi="Arial Narrow" w:eastAsiaTheme="minorEastAsia"/>
                <w:b/>
                <w:bCs/>
                <w:color w:val="FF000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</w:p>
        </w:tc>
      </w:tr>
      <w:tr w:rsidRPr="00B96667" w:rsidR="007720F7" w:rsidTr="6DFCEA8E" w14:paraId="6E4AD067" w14:textId="77777777">
        <w:trPr>
          <w:trHeight w:val="1980"/>
        </w:trPr>
        <w:tc>
          <w:tcPr>
            <w:tcW w:w="3397" w:type="dxa"/>
            <w:tcBorders>
              <w:bottom w:val="single" w:color="auto" w:sz="4" w:space="0"/>
            </w:tcBorders>
            <w:tcMar/>
          </w:tcPr>
          <w:p w:rsidRPr="00CE75F4" w:rsidR="007720F7" w:rsidP="007720F7" w:rsidRDefault="007720F7" w14:paraId="16C028B5" w14:textId="77777777">
            <w:pPr>
              <w:jc w:val="center"/>
              <w:rPr>
                <w:rFonts w:ascii="Arial Narrow" w:hAnsi="Arial Narrow"/>
                <w:b/>
                <w:color w:val="BD19A9"/>
                <w:sz w:val="20"/>
                <w:szCs w:val="20"/>
              </w:rPr>
            </w:pPr>
            <w:r w:rsidRPr="00CE75F4">
              <w:rPr>
                <w:rFonts w:ascii="Arial Narrow" w:hAnsi="Arial Narrow"/>
                <w:b/>
                <w:color w:val="BD19A9"/>
                <w:sz w:val="20"/>
                <w:szCs w:val="20"/>
              </w:rPr>
              <w:t>Math Online</w:t>
            </w:r>
          </w:p>
          <w:p w:rsidRPr="00B96667" w:rsidR="007720F7" w:rsidP="007720F7" w:rsidRDefault="0071550A" w14:paraId="0960F483" w14:textId="77777777">
            <w:pPr>
              <w:jc w:val="center"/>
              <w:rPr>
                <w:rFonts w:ascii="Arial Narrow" w:hAnsi="Arial Narrow"/>
                <w:color w:val="525252"/>
                <w:sz w:val="20"/>
                <w:szCs w:val="20"/>
                <w:shd w:val="clear" w:color="auto" w:fill="FFFFFF"/>
              </w:rPr>
            </w:pPr>
            <w:hyperlink w:history="1" r:id="rId19">
              <w:r w:rsidRPr="00B96667" w:rsidR="007720F7">
                <w:rPr>
                  <w:rStyle w:val="Hyperlink"/>
                  <w:rFonts w:ascii="Arial Narrow" w:hAnsi="Arial Narrow"/>
                  <w:sz w:val="20"/>
                  <w:szCs w:val="20"/>
                  <w:shd w:val="clear" w:color="auto" w:fill="FFFFFF"/>
                </w:rPr>
                <w:t>https://www.mathplayground.com/index_fractions.html</w:t>
              </w:r>
            </w:hyperlink>
          </w:p>
          <w:p w:rsidRPr="00B96667" w:rsidR="007720F7" w:rsidP="007720F7" w:rsidRDefault="007720F7" w14:paraId="6790F77D" w14:textId="77777777">
            <w:pPr>
              <w:jc w:val="center"/>
              <w:rPr>
                <w:rFonts w:ascii="Arial Narrow" w:hAnsi="Arial Narrow"/>
                <w:color w:val="525252"/>
                <w:sz w:val="20"/>
                <w:szCs w:val="20"/>
                <w:shd w:val="clear" w:color="auto" w:fill="FFFFFF"/>
              </w:rPr>
            </w:pPr>
          </w:p>
          <w:p w:rsidRPr="00B96667" w:rsidR="007720F7" w:rsidP="007720F7" w:rsidRDefault="0071550A" w14:paraId="3F737590" w14:textId="77777777">
            <w:pPr>
              <w:jc w:val="center"/>
              <w:rPr>
                <w:rFonts w:ascii="Arial Narrow" w:hAnsi="Arial Narrow"/>
                <w:color w:val="525252"/>
                <w:sz w:val="20"/>
                <w:szCs w:val="20"/>
                <w:shd w:val="clear" w:color="auto" w:fill="FFFFFF"/>
              </w:rPr>
            </w:pPr>
            <w:hyperlink w:history="1" r:id="rId20">
              <w:r w:rsidRPr="00B96667" w:rsidR="007720F7">
                <w:rPr>
                  <w:rStyle w:val="Hyperlink"/>
                  <w:rFonts w:ascii="Arial Narrow" w:hAnsi="Arial Narrow"/>
                  <w:sz w:val="20"/>
                  <w:szCs w:val="20"/>
                  <w:shd w:val="clear" w:color="auto" w:fill="FFFFFF"/>
                </w:rPr>
                <w:t>www.prodigy.com</w:t>
              </w:r>
            </w:hyperlink>
          </w:p>
          <w:p w:rsidRPr="00B96667" w:rsidR="007720F7" w:rsidP="007720F7" w:rsidRDefault="007720F7" w14:paraId="4B71F88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20F7" w:rsidP="007720F7" w:rsidRDefault="0071550A" w14:paraId="736C41EE" w14:textId="6E57CCAC">
            <w:pPr>
              <w:jc w:val="center"/>
              <w:rPr>
                <w:rFonts w:ascii="Arial Narrow" w:hAnsi="Arial Narrow"/>
                <w:b/>
                <w:color w:val="C45911" w:themeColor="accent2" w:themeShade="BF"/>
                <w:sz w:val="20"/>
                <w:szCs w:val="20"/>
              </w:rPr>
            </w:pPr>
            <w:hyperlink w:history="1" r:id="rId21">
              <w:r w:rsidRPr="00B96667" w:rsidR="007720F7">
                <w:rPr>
                  <w:rStyle w:val="Hyperlink"/>
                  <w:rFonts w:ascii="Arial Narrow" w:hAnsi="Arial Narrow"/>
                  <w:sz w:val="20"/>
                  <w:szCs w:val="20"/>
                  <w:shd w:val="clear" w:color="auto" w:fill="FFFFFF"/>
                </w:rPr>
                <w:t>https://www.mrnussbaum.com/placevaluepirates</w:t>
              </w:r>
            </w:hyperlink>
          </w:p>
          <w:p w:rsidRPr="00B96667" w:rsidR="007720F7" w:rsidP="007720F7" w:rsidRDefault="007720F7" w14:paraId="0BF779BA" w14:textId="64E65588">
            <w:pPr>
              <w:jc w:val="center"/>
              <w:rPr>
                <w:rFonts w:ascii="Arial Narrow" w:hAnsi="Arial Narrow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/>
            <w:tcMar/>
          </w:tcPr>
          <w:p w:rsidRPr="00B96667" w:rsidR="007720F7" w:rsidP="00B96667" w:rsidRDefault="007720F7" w14:paraId="300587F9" w14:textId="77777777">
            <w:pPr>
              <w:jc w:val="center"/>
              <w:rPr>
                <w:rFonts w:ascii="Arial Narrow" w:hAnsi="Arial Narrow" w:eastAsiaTheme="minorEastAsia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680" w:type="dxa"/>
            <w:vMerge/>
            <w:tcBorders/>
            <w:tcMar/>
          </w:tcPr>
          <w:p w:rsidRPr="00B96667" w:rsidR="007720F7" w:rsidP="00B96667" w:rsidRDefault="007720F7" w14:paraId="5F3E2629" w14:textId="77777777">
            <w:pPr>
              <w:rPr>
                <w:rFonts w:ascii="Arial Narrow" w:hAnsi="Arial Narrow" w:eastAsiaTheme="minorEastAsia"/>
                <w:b/>
                <w:bCs/>
                <w:color w:val="FF000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</w:p>
        </w:tc>
      </w:tr>
    </w:tbl>
    <w:p w:rsidRPr="00B96667" w:rsidR="002830AD" w:rsidP="002830AD" w:rsidRDefault="002830AD" w14:paraId="2285E972" w14:textId="77777777">
      <w:pPr>
        <w:rPr>
          <w:rFonts w:ascii="Arial Narrow" w:hAnsi="Arial Narrow"/>
          <w:sz w:val="20"/>
          <w:szCs w:val="20"/>
        </w:rPr>
      </w:pPr>
    </w:p>
    <w:sectPr w:rsidRPr="00B96667" w:rsidR="002830AD" w:rsidSect="00B37431">
      <w:headerReference w:type="default" r:id="rId22"/>
      <w:pgSz w:w="12240" w:h="15840" w:orient="portrait" w:code="1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90" w:rsidP="00653472" w:rsidRDefault="00C14F90" w14:paraId="4703179F" w14:textId="77777777">
      <w:pPr>
        <w:spacing w:after="0" w:line="240" w:lineRule="auto"/>
      </w:pPr>
      <w:r>
        <w:separator/>
      </w:r>
    </w:p>
  </w:endnote>
  <w:endnote w:type="continuationSeparator" w:id="0">
    <w:p w:rsidR="00C14F90" w:rsidP="00653472" w:rsidRDefault="00C14F90" w14:paraId="1B19D2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90" w:rsidP="00653472" w:rsidRDefault="00C14F90" w14:paraId="17938E5A" w14:textId="77777777">
      <w:pPr>
        <w:spacing w:after="0" w:line="240" w:lineRule="auto"/>
      </w:pPr>
      <w:r>
        <w:separator/>
      </w:r>
    </w:p>
  </w:footnote>
  <w:footnote w:type="continuationSeparator" w:id="0">
    <w:p w:rsidR="00C14F90" w:rsidP="00653472" w:rsidRDefault="00C14F90" w14:paraId="3B3F19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72" w:rsidP="00A75F4F" w:rsidRDefault="00DB1CBF" w14:paraId="70F0F5C7" w14:textId="7777777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Math</w:t>
    </w:r>
    <w:r w:rsidRPr="00653472" w:rsidR="00653472">
      <w:rPr>
        <w:b/>
        <w:sz w:val="32"/>
        <w:szCs w:val="32"/>
      </w:rPr>
      <w:t xml:space="preserve"> Menu</w:t>
    </w:r>
  </w:p>
  <w:p w:rsidR="00653472" w:rsidP="00A75F4F" w:rsidRDefault="00243394" w14:paraId="64AD9339" w14:textId="533F830E">
    <w:pPr>
      <w:pStyle w:val="Header"/>
      <w:jc w:val="center"/>
    </w:pPr>
    <w:r>
      <w:t xml:space="preserve">May </w:t>
    </w:r>
    <w:r w:rsidR="002830AD">
      <w:t>2</w:t>
    </w:r>
    <w:r w:rsidR="00A75F4F">
      <w:t>5</w:t>
    </w:r>
    <w:r w:rsidR="00B7228D">
      <w:t>-29</w:t>
    </w:r>
    <w:r w:rsidRPr="00243394">
      <w:rPr>
        <w:vertAlign w:val="superscript"/>
      </w:rPr>
      <w:t>th</w:t>
    </w:r>
    <w:r>
      <w:t xml:space="preserve"> </w:t>
    </w:r>
  </w:p>
  <w:p w:rsidRPr="00C4553F" w:rsidR="00653472" w:rsidP="00A75F4F" w:rsidRDefault="00C4553F" w14:paraId="7DF78F35" w14:textId="77777777">
    <w:pPr>
      <w:pStyle w:val="Header"/>
      <w:jc w:val="center"/>
    </w:pPr>
    <w:r>
      <w:t>Choose one activity per school day.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489"/>
    <w:multiLevelType w:val="hybridMultilevel"/>
    <w:tmpl w:val="A50428B2"/>
    <w:lvl w:ilvl="0" w:tplc="7A5EE0EE">
      <w:start w:val="1"/>
      <w:numFmt w:val="decimal"/>
      <w:lvlText w:val="%1."/>
      <w:lvlJc w:val="left"/>
      <w:pPr>
        <w:ind w:left="720" w:hanging="360"/>
      </w:pPr>
    </w:lvl>
    <w:lvl w:ilvl="1" w:tplc="B77A681A">
      <w:start w:val="1"/>
      <w:numFmt w:val="lowerLetter"/>
      <w:lvlText w:val="%2."/>
      <w:lvlJc w:val="left"/>
      <w:pPr>
        <w:ind w:left="1440" w:hanging="360"/>
      </w:pPr>
    </w:lvl>
    <w:lvl w:ilvl="2" w:tplc="1CFA0A6C">
      <w:start w:val="1"/>
      <w:numFmt w:val="lowerRoman"/>
      <w:lvlText w:val="%3."/>
      <w:lvlJc w:val="right"/>
      <w:pPr>
        <w:ind w:left="2160" w:hanging="180"/>
      </w:pPr>
    </w:lvl>
    <w:lvl w:ilvl="3" w:tplc="47388D4A">
      <w:start w:val="1"/>
      <w:numFmt w:val="decimal"/>
      <w:lvlText w:val="%4."/>
      <w:lvlJc w:val="left"/>
      <w:pPr>
        <w:ind w:left="2880" w:hanging="360"/>
      </w:pPr>
    </w:lvl>
    <w:lvl w:ilvl="4" w:tplc="DC80A442">
      <w:start w:val="1"/>
      <w:numFmt w:val="lowerLetter"/>
      <w:lvlText w:val="%5."/>
      <w:lvlJc w:val="left"/>
      <w:pPr>
        <w:ind w:left="3600" w:hanging="360"/>
      </w:pPr>
    </w:lvl>
    <w:lvl w:ilvl="5" w:tplc="E2880F82">
      <w:start w:val="1"/>
      <w:numFmt w:val="lowerRoman"/>
      <w:lvlText w:val="%6."/>
      <w:lvlJc w:val="right"/>
      <w:pPr>
        <w:ind w:left="4320" w:hanging="180"/>
      </w:pPr>
    </w:lvl>
    <w:lvl w:ilvl="6" w:tplc="44387C12">
      <w:start w:val="1"/>
      <w:numFmt w:val="decimal"/>
      <w:lvlText w:val="%7."/>
      <w:lvlJc w:val="left"/>
      <w:pPr>
        <w:ind w:left="5040" w:hanging="360"/>
      </w:pPr>
    </w:lvl>
    <w:lvl w:ilvl="7" w:tplc="47002D04">
      <w:start w:val="1"/>
      <w:numFmt w:val="lowerLetter"/>
      <w:lvlText w:val="%8."/>
      <w:lvlJc w:val="left"/>
      <w:pPr>
        <w:ind w:left="5760" w:hanging="360"/>
      </w:pPr>
    </w:lvl>
    <w:lvl w:ilvl="8" w:tplc="701410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7A38"/>
    <w:multiLevelType w:val="hybridMultilevel"/>
    <w:tmpl w:val="EE9A0888"/>
    <w:lvl w:ilvl="0" w:tplc="A9A4989A">
      <w:start w:val="1"/>
      <w:numFmt w:val="decimal"/>
      <w:lvlText w:val="%1."/>
      <w:lvlJc w:val="left"/>
      <w:pPr>
        <w:ind w:left="720" w:hanging="360"/>
      </w:pPr>
    </w:lvl>
    <w:lvl w:ilvl="1" w:tplc="C9F2F7E8">
      <w:start w:val="1"/>
      <w:numFmt w:val="lowerLetter"/>
      <w:lvlText w:val="%2."/>
      <w:lvlJc w:val="left"/>
      <w:pPr>
        <w:ind w:left="1440" w:hanging="360"/>
      </w:pPr>
    </w:lvl>
    <w:lvl w:ilvl="2" w:tplc="19C2919C">
      <w:start w:val="1"/>
      <w:numFmt w:val="lowerRoman"/>
      <w:lvlText w:val="%3."/>
      <w:lvlJc w:val="right"/>
      <w:pPr>
        <w:ind w:left="2160" w:hanging="180"/>
      </w:pPr>
    </w:lvl>
    <w:lvl w:ilvl="3" w:tplc="ABB4A668">
      <w:start w:val="1"/>
      <w:numFmt w:val="decimal"/>
      <w:lvlText w:val="%4."/>
      <w:lvlJc w:val="left"/>
      <w:pPr>
        <w:ind w:left="2880" w:hanging="360"/>
      </w:pPr>
    </w:lvl>
    <w:lvl w:ilvl="4" w:tplc="8104194C">
      <w:start w:val="1"/>
      <w:numFmt w:val="lowerLetter"/>
      <w:lvlText w:val="%5."/>
      <w:lvlJc w:val="left"/>
      <w:pPr>
        <w:ind w:left="3600" w:hanging="360"/>
      </w:pPr>
    </w:lvl>
    <w:lvl w:ilvl="5" w:tplc="E2ACA1D4">
      <w:start w:val="1"/>
      <w:numFmt w:val="lowerRoman"/>
      <w:lvlText w:val="%6."/>
      <w:lvlJc w:val="right"/>
      <w:pPr>
        <w:ind w:left="4320" w:hanging="180"/>
      </w:pPr>
    </w:lvl>
    <w:lvl w:ilvl="6" w:tplc="C5A4DD72">
      <w:start w:val="1"/>
      <w:numFmt w:val="decimal"/>
      <w:lvlText w:val="%7."/>
      <w:lvlJc w:val="left"/>
      <w:pPr>
        <w:ind w:left="5040" w:hanging="360"/>
      </w:pPr>
    </w:lvl>
    <w:lvl w:ilvl="7" w:tplc="FD94DFC0">
      <w:start w:val="1"/>
      <w:numFmt w:val="lowerLetter"/>
      <w:lvlText w:val="%8."/>
      <w:lvlJc w:val="left"/>
      <w:pPr>
        <w:ind w:left="5760" w:hanging="360"/>
      </w:pPr>
    </w:lvl>
    <w:lvl w:ilvl="8" w:tplc="7B6C7D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A7193"/>
    <w:multiLevelType w:val="hybridMultilevel"/>
    <w:tmpl w:val="1B78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91950"/>
    <w:multiLevelType w:val="hybridMultilevel"/>
    <w:tmpl w:val="D51E83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A33AC"/>
    <w:multiLevelType w:val="hybridMultilevel"/>
    <w:tmpl w:val="395288F4"/>
    <w:lvl w:ilvl="0" w:tplc="7E8C2F30">
      <w:start w:val="1"/>
      <w:numFmt w:val="decimal"/>
      <w:lvlText w:val="%1."/>
      <w:lvlJc w:val="left"/>
      <w:pPr>
        <w:ind w:left="720" w:hanging="360"/>
      </w:pPr>
    </w:lvl>
    <w:lvl w:ilvl="1" w:tplc="CB88B0D6">
      <w:start w:val="1"/>
      <w:numFmt w:val="lowerLetter"/>
      <w:lvlText w:val="%2."/>
      <w:lvlJc w:val="left"/>
      <w:pPr>
        <w:ind w:left="1440" w:hanging="360"/>
      </w:pPr>
    </w:lvl>
    <w:lvl w:ilvl="2" w:tplc="B94AC492">
      <w:start w:val="1"/>
      <w:numFmt w:val="lowerRoman"/>
      <w:lvlText w:val="%3."/>
      <w:lvlJc w:val="right"/>
      <w:pPr>
        <w:ind w:left="2160" w:hanging="180"/>
      </w:pPr>
    </w:lvl>
    <w:lvl w:ilvl="3" w:tplc="B296CDDE">
      <w:start w:val="1"/>
      <w:numFmt w:val="decimal"/>
      <w:lvlText w:val="%4."/>
      <w:lvlJc w:val="left"/>
      <w:pPr>
        <w:ind w:left="2880" w:hanging="360"/>
      </w:pPr>
    </w:lvl>
    <w:lvl w:ilvl="4" w:tplc="4956FE5A">
      <w:start w:val="1"/>
      <w:numFmt w:val="lowerLetter"/>
      <w:lvlText w:val="%5."/>
      <w:lvlJc w:val="left"/>
      <w:pPr>
        <w:ind w:left="3600" w:hanging="360"/>
      </w:pPr>
    </w:lvl>
    <w:lvl w:ilvl="5" w:tplc="8C6C872E">
      <w:start w:val="1"/>
      <w:numFmt w:val="lowerRoman"/>
      <w:lvlText w:val="%6."/>
      <w:lvlJc w:val="right"/>
      <w:pPr>
        <w:ind w:left="4320" w:hanging="180"/>
      </w:pPr>
    </w:lvl>
    <w:lvl w:ilvl="6" w:tplc="7CD6B446">
      <w:start w:val="1"/>
      <w:numFmt w:val="decimal"/>
      <w:lvlText w:val="%7."/>
      <w:lvlJc w:val="left"/>
      <w:pPr>
        <w:ind w:left="5040" w:hanging="360"/>
      </w:pPr>
    </w:lvl>
    <w:lvl w:ilvl="7" w:tplc="741AA4D2">
      <w:start w:val="1"/>
      <w:numFmt w:val="lowerLetter"/>
      <w:lvlText w:val="%8."/>
      <w:lvlJc w:val="left"/>
      <w:pPr>
        <w:ind w:left="5760" w:hanging="360"/>
      </w:pPr>
    </w:lvl>
    <w:lvl w:ilvl="8" w:tplc="AD1A71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64E97"/>
    <w:multiLevelType w:val="hybridMultilevel"/>
    <w:tmpl w:val="6E122F4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6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16"/>
    <w:rsid w:val="00055964"/>
    <w:rsid w:val="000C33AC"/>
    <w:rsid w:val="000C5448"/>
    <w:rsid w:val="000D7DB7"/>
    <w:rsid w:val="00100000"/>
    <w:rsid w:val="001209B0"/>
    <w:rsid w:val="001601BC"/>
    <w:rsid w:val="00165626"/>
    <w:rsid w:val="001869D7"/>
    <w:rsid w:val="00194CFC"/>
    <w:rsid w:val="002211BC"/>
    <w:rsid w:val="00225554"/>
    <w:rsid w:val="00243394"/>
    <w:rsid w:val="0025302F"/>
    <w:rsid w:val="002830AD"/>
    <w:rsid w:val="00293C1F"/>
    <w:rsid w:val="003046C9"/>
    <w:rsid w:val="00331FFF"/>
    <w:rsid w:val="00333613"/>
    <w:rsid w:val="00346948"/>
    <w:rsid w:val="00351315"/>
    <w:rsid w:val="0036093F"/>
    <w:rsid w:val="00360D2D"/>
    <w:rsid w:val="0036257E"/>
    <w:rsid w:val="00385C7C"/>
    <w:rsid w:val="00396760"/>
    <w:rsid w:val="003F1CA3"/>
    <w:rsid w:val="0042219B"/>
    <w:rsid w:val="00451F99"/>
    <w:rsid w:val="0045595F"/>
    <w:rsid w:val="00490F50"/>
    <w:rsid w:val="004E6054"/>
    <w:rsid w:val="004F22BC"/>
    <w:rsid w:val="00501F92"/>
    <w:rsid w:val="00550002"/>
    <w:rsid w:val="00580784"/>
    <w:rsid w:val="005A4ABF"/>
    <w:rsid w:val="005C5D8C"/>
    <w:rsid w:val="005C71CA"/>
    <w:rsid w:val="005E2416"/>
    <w:rsid w:val="005F21DE"/>
    <w:rsid w:val="005F2A30"/>
    <w:rsid w:val="0060158E"/>
    <w:rsid w:val="00614912"/>
    <w:rsid w:val="006154E1"/>
    <w:rsid w:val="00641806"/>
    <w:rsid w:val="00643019"/>
    <w:rsid w:val="00653472"/>
    <w:rsid w:val="00671A79"/>
    <w:rsid w:val="00681AAB"/>
    <w:rsid w:val="0068273E"/>
    <w:rsid w:val="00691D39"/>
    <w:rsid w:val="006939CF"/>
    <w:rsid w:val="0069659E"/>
    <w:rsid w:val="00697B5E"/>
    <w:rsid w:val="006E3A55"/>
    <w:rsid w:val="0071550A"/>
    <w:rsid w:val="007676AE"/>
    <w:rsid w:val="007720F7"/>
    <w:rsid w:val="0079583B"/>
    <w:rsid w:val="007C0231"/>
    <w:rsid w:val="007C484A"/>
    <w:rsid w:val="008151C6"/>
    <w:rsid w:val="008223D3"/>
    <w:rsid w:val="00855AE9"/>
    <w:rsid w:val="008A25C3"/>
    <w:rsid w:val="008B6615"/>
    <w:rsid w:val="00904688"/>
    <w:rsid w:val="00906C4B"/>
    <w:rsid w:val="009115F2"/>
    <w:rsid w:val="0093097C"/>
    <w:rsid w:val="009469F1"/>
    <w:rsid w:val="0096489C"/>
    <w:rsid w:val="00985034"/>
    <w:rsid w:val="009F7CF6"/>
    <w:rsid w:val="00A04AA3"/>
    <w:rsid w:val="00A41757"/>
    <w:rsid w:val="00A6609F"/>
    <w:rsid w:val="00A75F4F"/>
    <w:rsid w:val="00A92A2E"/>
    <w:rsid w:val="00B27EB0"/>
    <w:rsid w:val="00B37431"/>
    <w:rsid w:val="00B62868"/>
    <w:rsid w:val="00B62FE4"/>
    <w:rsid w:val="00B7228D"/>
    <w:rsid w:val="00B86800"/>
    <w:rsid w:val="00B96667"/>
    <w:rsid w:val="00BA4125"/>
    <w:rsid w:val="00BE2130"/>
    <w:rsid w:val="00C02233"/>
    <w:rsid w:val="00C14F90"/>
    <w:rsid w:val="00C26575"/>
    <w:rsid w:val="00C4553F"/>
    <w:rsid w:val="00C64C14"/>
    <w:rsid w:val="00C97C74"/>
    <w:rsid w:val="00CC0494"/>
    <w:rsid w:val="00CC2A3C"/>
    <w:rsid w:val="00CE75F4"/>
    <w:rsid w:val="00DB1CBF"/>
    <w:rsid w:val="00E01590"/>
    <w:rsid w:val="00E043EB"/>
    <w:rsid w:val="00E80168"/>
    <w:rsid w:val="00E95A6C"/>
    <w:rsid w:val="00ED7C9D"/>
    <w:rsid w:val="00EE6DDD"/>
    <w:rsid w:val="00F26C28"/>
    <w:rsid w:val="00F543DA"/>
    <w:rsid w:val="00F80425"/>
    <w:rsid w:val="00F84C99"/>
    <w:rsid w:val="00FB412C"/>
    <w:rsid w:val="00FF67B4"/>
    <w:rsid w:val="01EA00B7"/>
    <w:rsid w:val="0366B06C"/>
    <w:rsid w:val="03FD3EAC"/>
    <w:rsid w:val="0429B4D9"/>
    <w:rsid w:val="04BA702E"/>
    <w:rsid w:val="05D4B3DC"/>
    <w:rsid w:val="062F08A9"/>
    <w:rsid w:val="0685ECB8"/>
    <w:rsid w:val="06C71715"/>
    <w:rsid w:val="0769E422"/>
    <w:rsid w:val="077EEF7E"/>
    <w:rsid w:val="081E9C39"/>
    <w:rsid w:val="089B08CE"/>
    <w:rsid w:val="089BCE9B"/>
    <w:rsid w:val="0A20AE64"/>
    <w:rsid w:val="0A3F5DCE"/>
    <w:rsid w:val="0AF4E9AA"/>
    <w:rsid w:val="0C358B7F"/>
    <w:rsid w:val="0C4563CE"/>
    <w:rsid w:val="0C50934B"/>
    <w:rsid w:val="0C5B2B42"/>
    <w:rsid w:val="0CEF0493"/>
    <w:rsid w:val="0D841756"/>
    <w:rsid w:val="0E5FE321"/>
    <w:rsid w:val="0E7CB237"/>
    <w:rsid w:val="0E952538"/>
    <w:rsid w:val="0EEFC833"/>
    <w:rsid w:val="0F61D1CD"/>
    <w:rsid w:val="0FEFE5C3"/>
    <w:rsid w:val="107DF60B"/>
    <w:rsid w:val="12CCFF79"/>
    <w:rsid w:val="1401F584"/>
    <w:rsid w:val="178A83A3"/>
    <w:rsid w:val="196A36F0"/>
    <w:rsid w:val="1970B3E5"/>
    <w:rsid w:val="19D20911"/>
    <w:rsid w:val="1C6FC5E0"/>
    <w:rsid w:val="1C7731E4"/>
    <w:rsid w:val="1ED85F50"/>
    <w:rsid w:val="1F1EAECB"/>
    <w:rsid w:val="1F4272F3"/>
    <w:rsid w:val="205FA04C"/>
    <w:rsid w:val="219D618E"/>
    <w:rsid w:val="2458AABA"/>
    <w:rsid w:val="27BCC9C9"/>
    <w:rsid w:val="283C7294"/>
    <w:rsid w:val="28DB3831"/>
    <w:rsid w:val="296E2B5F"/>
    <w:rsid w:val="29E7B2E5"/>
    <w:rsid w:val="2B319AA2"/>
    <w:rsid w:val="2B40ADC2"/>
    <w:rsid w:val="2B77A4C4"/>
    <w:rsid w:val="2CC3589F"/>
    <w:rsid w:val="2D6941EB"/>
    <w:rsid w:val="2DD2F260"/>
    <w:rsid w:val="2F9780A0"/>
    <w:rsid w:val="2FAACC1E"/>
    <w:rsid w:val="2FEBA572"/>
    <w:rsid w:val="2FF295EA"/>
    <w:rsid w:val="307C9BFF"/>
    <w:rsid w:val="30CC1808"/>
    <w:rsid w:val="32D5E89F"/>
    <w:rsid w:val="332E3378"/>
    <w:rsid w:val="35D94188"/>
    <w:rsid w:val="368A73A0"/>
    <w:rsid w:val="36B3D6C7"/>
    <w:rsid w:val="3711D46E"/>
    <w:rsid w:val="37F0816B"/>
    <w:rsid w:val="37F5666B"/>
    <w:rsid w:val="38943C6B"/>
    <w:rsid w:val="38D0AB1B"/>
    <w:rsid w:val="3934C32D"/>
    <w:rsid w:val="39F1DFC6"/>
    <w:rsid w:val="3A95D122"/>
    <w:rsid w:val="3CE9EDA9"/>
    <w:rsid w:val="3F0A4461"/>
    <w:rsid w:val="3F4DE1E6"/>
    <w:rsid w:val="3F841789"/>
    <w:rsid w:val="4012FACB"/>
    <w:rsid w:val="425CFDE0"/>
    <w:rsid w:val="43004F39"/>
    <w:rsid w:val="4530E39B"/>
    <w:rsid w:val="456B01C7"/>
    <w:rsid w:val="45BF827A"/>
    <w:rsid w:val="470DAD1A"/>
    <w:rsid w:val="4847AAF7"/>
    <w:rsid w:val="49767406"/>
    <w:rsid w:val="49F49336"/>
    <w:rsid w:val="4B1D474D"/>
    <w:rsid w:val="4B60C40B"/>
    <w:rsid w:val="4C63A9BD"/>
    <w:rsid w:val="4C8788C3"/>
    <w:rsid w:val="4C921CEB"/>
    <w:rsid w:val="4D571C7D"/>
    <w:rsid w:val="5053236A"/>
    <w:rsid w:val="5164D505"/>
    <w:rsid w:val="52161A72"/>
    <w:rsid w:val="523E3982"/>
    <w:rsid w:val="524CBB37"/>
    <w:rsid w:val="52DD98E4"/>
    <w:rsid w:val="530E2E29"/>
    <w:rsid w:val="5346CA82"/>
    <w:rsid w:val="53BA96B3"/>
    <w:rsid w:val="53E03F42"/>
    <w:rsid w:val="542E4745"/>
    <w:rsid w:val="54C21936"/>
    <w:rsid w:val="554A8961"/>
    <w:rsid w:val="560756E0"/>
    <w:rsid w:val="57E361D4"/>
    <w:rsid w:val="59047192"/>
    <w:rsid w:val="59737B46"/>
    <w:rsid w:val="59CA7491"/>
    <w:rsid w:val="5C22E1E8"/>
    <w:rsid w:val="5CE4A235"/>
    <w:rsid w:val="5ED6BA84"/>
    <w:rsid w:val="5F3A9419"/>
    <w:rsid w:val="5F48B0C8"/>
    <w:rsid w:val="605BC03C"/>
    <w:rsid w:val="613AC906"/>
    <w:rsid w:val="616B73A9"/>
    <w:rsid w:val="61982BCE"/>
    <w:rsid w:val="62158B1F"/>
    <w:rsid w:val="62D57F0B"/>
    <w:rsid w:val="62F7DE69"/>
    <w:rsid w:val="637B1CD1"/>
    <w:rsid w:val="63BCC529"/>
    <w:rsid w:val="64B69A8A"/>
    <w:rsid w:val="661C37EA"/>
    <w:rsid w:val="662472A0"/>
    <w:rsid w:val="66CAE30F"/>
    <w:rsid w:val="66E30236"/>
    <w:rsid w:val="6728E97F"/>
    <w:rsid w:val="675B4F3C"/>
    <w:rsid w:val="6772903D"/>
    <w:rsid w:val="685C6BF5"/>
    <w:rsid w:val="688B4740"/>
    <w:rsid w:val="6AC1DA2C"/>
    <w:rsid w:val="6C30D669"/>
    <w:rsid w:val="6C5C8A2F"/>
    <w:rsid w:val="6DEFC81C"/>
    <w:rsid w:val="6DFCEA8E"/>
    <w:rsid w:val="6E299BFD"/>
    <w:rsid w:val="6F79321A"/>
    <w:rsid w:val="6F87E9C6"/>
    <w:rsid w:val="70343ED8"/>
    <w:rsid w:val="7064CCD8"/>
    <w:rsid w:val="7105932C"/>
    <w:rsid w:val="71BCB4BA"/>
    <w:rsid w:val="71E1662C"/>
    <w:rsid w:val="71F67983"/>
    <w:rsid w:val="72AEBF8A"/>
    <w:rsid w:val="7409989C"/>
    <w:rsid w:val="759B0A34"/>
    <w:rsid w:val="77D77EDD"/>
    <w:rsid w:val="7873BFE5"/>
    <w:rsid w:val="78BAC7AE"/>
    <w:rsid w:val="7924D9EC"/>
    <w:rsid w:val="7968FA8F"/>
    <w:rsid w:val="79E1DBEE"/>
    <w:rsid w:val="7ACBEFAF"/>
    <w:rsid w:val="7C0FF2D5"/>
    <w:rsid w:val="7C26E91A"/>
    <w:rsid w:val="7C36249C"/>
    <w:rsid w:val="7CCDFB08"/>
    <w:rsid w:val="7E2DC569"/>
    <w:rsid w:val="7ED8C463"/>
    <w:rsid w:val="7F475DE5"/>
    <w:rsid w:val="7FF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73D2"/>
  <w15:chartTrackingRefBased/>
  <w15:docId w15:val="{BDAFACC1-9C20-4E09-9AC6-B1266675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30AD"/>
  </w:style>
  <w:style w:type="paragraph" w:styleId="Heading1">
    <w:name w:val="heading 1"/>
    <w:basedOn w:val="Normal"/>
    <w:link w:val="Heading1Char"/>
    <w:uiPriority w:val="9"/>
    <w:qFormat/>
    <w:rsid w:val="005C71CA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4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E2416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E24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47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3472"/>
  </w:style>
  <w:style w:type="paragraph" w:styleId="Footer">
    <w:name w:val="footer"/>
    <w:basedOn w:val="Normal"/>
    <w:link w:val="FooterChar"/>
    <w:uiPriority w:val="99"/>
    <w:unhideWhenUsed/>
    <w:rsid w:val="0065347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3472"/>
  </w:style>
  <w:style w:type="paragraph" w:styleId="NormalWeb">
    <w:name w:val="Normal (Web)"/>
    <w:basedOn w:val="Normal"/>
    <w:uiPriority w:val="99"/>
    <w:unhideWhenUsed/>
    <w:rsid w:val="00DB1C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paragraph" w:styleId="xdefault" w:customStyle="1">
    <w:name w:val="x_default"/>
    <w:basedOn w:val="Normal"/>
    <w:rsid w:val="00490F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Heading1Char" w:customStyle="1">
    <w:name w:val="Heading 1 Char"/>
    <w:basedOn w:val="DefaultParagraphFont"/>
    <w:link w:val="Heading1"/>
    <w:uiPriority w:val="9"/>
    <w:rsid w:val="005C71CA"/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3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3.gif" Id="rId13" /><Relationship Type="http://schemas.openxmlformats.org/officeDocument/2006/relationships/image" Target="media/image4.png" Id="rId18" /><Relationship Type="http://schemas.openxmlformats.org/officeDocument/2006/relationships/customXml" Target="../customXml/item3.xml" Id="rId3" /><Relationship Type="http://schemas.openxmlformats.org/officeDocument/2006/relationships/hyperlink" Target="https://www.mrnussbaum.com/placevaluepirates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youtube.com/watch?v=ZzeDWFhYv3E" TargetMode="External" Id="rId12" /><Relationship Type="http://schemas.openxmlformats.org/officeDocument/2006/relationships/hyperlink" Target="https://www.khanacademy.org/math/basic-geo/basic-geo-transformations-congruence/transformations-intro-basic-geo/v/identifying-transformations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khanacademy.org/math/4th-engage-ny/engage-4th-module-2/4th-module-2-topic-a/e/estimating-length--millimeters--centimeters--meters--kilometers-" TargetMode="External" Id="rId16" /><Relationship Type="http://schemas.openxmlformats.org/officeDocument/2006/relationships/hyperlink" Target="http://www.prodigy.com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hyperlink" Target="https://www.khanacademy.org/math/cc-fourth-grade-math/imp-measurement-and-data-2/imp-estimating-length/v/metric-distance" TargetMode="External" Id="rId15" /><Relationship Type="http://schemas.openxmlformats.org/officeDocument/2006/relationships/fontTable" Target="fontTable.xml" Id="rId23" /><Relationship Type="http://schemas.openxmlformats.org/officeDocument/2006/relationships/image" Target="media/image1.jpeg" Id="rId10" /><Relationship Type="http://schemas.openxmlformats.org/officeDocument/2006/relationships/hyperlink" Target="https://www.mathplayground.com/index_fractions.html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youtube.com/watch?v=7omxmCDpW7U" TargetMode="External" Id="rId14" /><Relationship Type="http://schemas.openxmlformats.org/officeDocument/2006/relationships/header" Target="header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076B422037E429D922C5D3ECF30EE" ma:contentTypeVersion="8" ma:contentTypeDescription="Create a new document." ma:contentTypeScope="" ma:versionID="028dad691e5165ebc78d3861810573b7">
  <xsd:schema xmlns:xsd="http://www.w3.org/2001/XMLSchema" xmlns:xs="http://www.w3.org/2001/XMLSchema" xmlns:p="http://schemas.microsoft.com/office/2006/metadata/properties" xmlns:ns2="cb3aedbb-29cb-4c73-8dae-8a1f5c95c201" xmlns:ns3="7826c1d4-9f1d-437b-99af-be0c1cd64120" targetNamespace="http://schemas.microsoft.com/office/2006/metadata/properties" ma:root="true" ma:fieldsID="f55c7580757e20aeb1e264142544a9e8" ns2:_="" ns3:_="">
    <xsd:import namespace="cb3aedbb-29cb-4c73-8dae-8a1f5c95c201"/>
    <xsd:import namespace="7826c1d4-9f1d-437b-99af-be0c1cd64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edbb-29cb-4c73-8dae-8a1f5c95c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6c1d4-9f1d-437b-99af-be0c1cd6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80E3A-84DC-4BE5-B107-F890867DE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aedbb-29cb-4c73-8dae-8a1f5c95c201"/>
    <ds:schemaRef ds:uri="7826c1d4-9f1d-437b-99af-be0c1cd64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B617F-1784-474E-B068-AED364709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F860F-8EF8-4504-B36C-4A033C9D1306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7826c1d4-9f1d-437b-99af-be0c1cd64120"/>
    <ds:schemaRef ds:uri="cb3aedbb-29cb-4c73-8dae-8a1f5c95c201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Smith, Megan (ASD-S)</dc:creator>
  <keywords/>
  <dc:description/>
  <lastModifiedBy>Bendixen, Denise (ASD-S)</lastModifiedBy>
  <revision>6</revision>
  <dcterms:created xsi:type="dcterms:W3CDTF">2020-05-21T21:55:00.0000000Z</dcterms:created>
  <dcterms:modified xsi:type="dcterms:W3CDTF">2020-05-24T23:23:58.2757532Z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0x010100CE2076B422037E429D922C5D3ECF30EE</vt:lpwstr>
  </property>
</Properties>
</file>